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GEN-OS</w:t>
      </w:r>
    </w:p>
    <w:tbl>
      <w:tblPr>
        <w:tblW w:w="14325" w:type="dxa"/>
        <w:tblCellSpacing w:w="7" w:type="dxa"/>
        <w:tblCellMar>
          <w:top w:w="15" w:type="dxa"/>
          <w:left w:w="15" w:type="dxa"/>
          <w:bottom w:w="15" w:type="dxa"/>
          <w:right w:w="15" w:type="dxa"/>
        </w:tblCellMar>
        <w:tblLook w:val="04A0"/>
      </w:tblPr>
      <w:tblGrid>
        <w:gridCol w:w="1895"/>
        <w:gridCol w:w="1276"/>
        <w:gridCol w:w="1241"/>
        <w:gridCol w:w="2720"/>
        <w:gridCol w:w="2527"/>
        <w:gridCol w:w="2468"/>
        <w:gridCol w:w="1541"/>
        <w:gridCol w:w="50"/>
        <w:gridCol w:w="50"/>
        <w:gridCol w:w="50"/>
        <w:gridCol w:w="50"/>
        <w:gridCol w:w="50"/>
        <w:gridCol w:w="50"/>
        <w:gridCol w:w="50"/>
        <w:gridCol w:w="50"/>
        <w:gridCol w:w="50"/>
        <w:gridCol w:w="50"/>
        <w:gridCol w:w="50"/>
        <w:gridCol w:w="50"/>
        <w:gridCol w:w="57"/>
      </w:tblGrid>
      <w:tr w:rsidR="006F4970" w:rsidRPr="006F4970" w:rsidTr="006F4970">
        <w:trPr>
          <w:gridAfter w:val="12"/>
          <w:tblCellSpacing w:w="7" w:type="dxa"/>
        </w:trPr>
        <w:tc>
          <w:tcPr>
            <w:tcW w:w="0" w:type="auto"/>
            <w:gridSpan w:val="8"/>
            <w:shd w:val="clear" w:color="auto" w:fill="0099FF"/>
            <w:vAlign w:val="center"/>
            <w:hideMark/>
          </w:tcPr>
          <w:p w:rsidR="006F4970" w:rsidRPr="006F4970" w:rsidRDefault="006F4970" w:rsidP="006F4970">
            <w:pPr>
              <w:spacing w:after="0" w:line="240" w:lineRule="auto"/>
              <w:jc w:val="right"/>
              <w:textAlignment w:val="baseline"/>
              <w:rPr>
                <w:rFonts w:ascii="Times New Roman" w:eastAsia="Times New Roman" w:hAnsi="Times New Roman" w:cs="Times New Roman"/>
                <w:sz w:val="21"/>
                <w:szCs w:val="21"/>
                <w:lang w:eastAsia="ru-RU"/>
              </w:rPr>
            </w:pPr>
            <w:proofErr w:type="spellStart"/>
            <w:r w:rsidRPr="006F4970">
              <w:rPr>
                <w:rFonts w:ascii="Times New Roman" w:eastAsia="Times New Roman" w:hAnsi="Times New Roman" w:cs="Times New Roman"/>
                <w:b/>
                <w:bCs/>
                <w:color w:val="FFFFFF"/>
                <w:sz w:val="30"/>
                <w:lang w:eastAsia="ru-RU"/>
              </w:rPr>
              <w:t>Gen-OS</w:t>
            </w:r>
            <w:proofErr w:type="spellEnd"/>
          </w:p>
        </w:tc>
      </w:tr>
      <w:tr w:rsidR="006F4970" w:rsidRPr="006F4970" w:rsidTr="006F4970">
        <w:trPr>
          <w:gridAfter w:val="11"/>
          <w:trHeight w:val="225"/>
          <w:tblCellSpacing w:w="7" w:type="dxa"/>
        </w:trPr>
        <w:tc>
          <w:tcPr>
            <w:tcW w:w="4035" w:type="dxa"/>
            <w:gridSpan w:val="3"/>
            <w:vMerge w:val="restart"/>
            <w:shd w:val="clear" w:color="auto" w:fill="FFFFFF"/>
            <w:vAlign w:val="center"/>
            <w:hideMark/>
          </w:tcPr>
          <w:p w:rsidR="006F4970" w:rsidRPr="006F4970" w:rsidRDefault="006F4970" w:rsidP="006F4970">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noProof/>
                <w:sz w:val="21"/>
                <w:szCs w:val="21"/>
                <w:lang w:eastAsia="ru-RU"/>
              </w:rPr>
              <w:drawing>
                <wp:inline distT="0" distB="0" distL="0" distR="0">
                  <wp:extent cx="2562225" cy="2971800"/>
                  <wp:effectExtent l="19050" t="0" r="9525" b="0"/>
                  <wp:docPr id="1" name="Рисунок 1" descr="http://avosdent.ru/userfiles/images/osteobiol_gen_o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osdent.ru/userfiles/images/osteobiol_gen_os_big.jpg"/>
                          <pic:cNvPicPr>
                            <a:picLocks noChangeAspect="1" noChangeArrowheads="1"/>
                          </pic:cNvPicPr>
                        </pic:nvPicPr>
                        <pic:blipFill>
                          <a:blip r:embed="rId5"/>
                          <a:srcRect/>
                          <a:stretch>
                            <a:fillRect/>
                          </a:stretch>
                        </pic:blipFill>
                        <pic:spPr bwMode="auto">
                          <a:xfrm>
                            <a:off x="0" y="0"/>
                            <a:ext cx="2562225" cy="2971800"/>
                          </a:xfrm>
                          <a:prstGeom prst="rect">
                            <a:avLst/>
                          </a:prstGeom>
                          <a:noFill/>
                          <a:ln w="9525">
                            <a:noFill/>
                            <a:miter lim="800000"/>
                            <a:headEnd/>
                            <a:tailEnd/>
                          </a:ln>
                        </pic:spPr>
                      </pic:pic>
                    </a:graphicData>
                  </a:graphic>
                </wp:inline>
              </w:drawing>
            </w:r>
          </w:p>
        </w:tc>
        <w:tc>
          <w:tcPr>
            <w:tcW w:w="0" w:type="auto"/>
            <w:gridSpan w:val="6"/>
            <w:shd w:val="clear" w:color="auto" w:fill="F0F0F0"/>
            <w:vAlign w:val="center"/>
            <w:hideMark/>
          </w:tcPr>
          <w:p w:rsidR="006F4970" w:rsidRPr="006F4970" w:rsidRDefault="006F4970" w:rsidP="006F4970">
            <w:pPr>
              <w:spacing w:after="0" w:line="240" w:lineRule="auto"/>
              <w:jc w:val="center"/>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b/>
                <w:bCs/>
                <w:sz w:val="24"/>
                <w:szCs w:val="24"/>
                <w:lang w:eastAsia="ru-RU"/>
              </w:rPr>
              <w:t>СВОЙСТВА</w:t>
            </w:r>
          </w:p>
        </w:tc>
      </w:tr>
      <w:tr w:rsidR="006F4970" w:rsidRPr="006F4970" w:rsidTr="006F4970">
        <w:trPr>
          <w:gridAfter w:val="11"/>
          <w:tblCellSpacing w:w="7" w:type="dxa"/>
        </w:trPr>
        <w:tc>
          <w:tcPr>
            <w:tcW w:w="0" w:type="auto"/>
            <w:gridSpan w:val="3"/>
            <w:vMerge/>
            <w:vAlign w:val="center"/>
            <w:hideMark/>
          </w:tcPr>
          <w:p w:rsidR="006F4970" w:rsidRPr="006F4970" w:rsidRDefault="006F4970" w:rsidP="006F4970">
            <w:pPr>
              <w:spacing w:after="0" w:line="240" w:lineRule="auto"/>
              <w:rPr>
                <w:rFonts w:ascii="Times New Roman" w:eastAsia="Times New Roman" w:hAnsi="Times New Roman" w:cs="Times New Roman"/>
                <w:sz w:val="21"/>
                <w:szCs w:val="21"/>
                <w:lang w:eastAsia="ru-RU"/>
              </w:rPr>
            </w:pPr>
          </w:p>
        </w:tc>
        <w:tc>
          <w:tcPr>
            <w:tcW w:w="0" w:type="auto"/>
            <w:gridSpan w:val="6"/>
            <w:shd w:val="clear" w:color="auto" w:fill="FFFFFF"/>
            <w:vAlign w:val="center"/>
            <w:hideMark/>
          </w:tcPr>
          <w:p w:rsidR="006F4970" w:rsidRPr="006F4970" w:rsidRDefault="006F4970" w:rsidP="006F4970">
            <w:pPr>
              <w:spacing w:before="300" w:after="300" w:line="270" w:lineRule="atLeast"/>
              <w:jc w:val="both"/>
              <w:textAlignment w:val="baseline"/>
              <w:rPr>
                <w:rFonts w:ascii="Times New Roman" w:eastAsia="Times New Roman" w:hAnsi="Times New Roman" w:cs="Times New Roman"/>
                <w:color w:val="736357"/>
                <w:sz w:val="21"/>
                <w:szCs w:val="21"/>
                <w:lang w:eastAsia="ru-RU"/>
              </w:rPr>
            </w:pPr>
            <w:r w:rsidRPr="006F4970">
              <w:rPr>
                <w:rFonts w:ascii="Times New Roman" w:eastAsia="Times New Roman" w:hAnsi="Times New Roman" w:cs="Times New Roman"/>
                <w:color w:val="736357"/>
                <w:sz w:val="21"/>
                <w:szCs w:val="21"/>
                <w:lang w:eastAsia="ru-RU"/>
              </w:rPr>
              <w:t xml:space="preserve">Материал </w:t>
            </w:r>
            <w:proofErr w:type="spellStart"/>
            <w:r w:rsidRPr="006F4970">
              <w:rPr>
                <w:rFonts w:ascii="Times New Roman" w:eastAsia="Times New Roman" w:hAnsi="Times New Roman" w:cs="Times New Roman"/>
                <w:color w:val="736357"/>
                <w:sz w:val="21"/>
                <w:szCs w:val="21"/>
                <w:lang w:eastAsia="ru-RU"/>
              </w:rPr>
              <w:t>Gen-Os</w:t>
            </w:r>
            <w:proofErr w:type="spellEnd"/>
            <w:r w:rsidRPr="006F4970">
              <w:rPr>
                <w:rFonts w:ascii="Times New Roman" w:eastAsia="Times New Roman" w:hAnsi="Times New Roman" w:cs="Times New Roman"/>
                <w:color w:val="736357"/>
                <w:sz w:val="21"/>
                <w:szCs w:val="21"/>
                <w:lang w:eastAsia="ru-RU"/>
              </w:rPr>
              <w:t xml:space="preserve"> естественного происхождения имеет ту же структуру матрикса и пор, что и аутогенная кость. </w:t>
            </w:r>
            <w:proofErr w:type="spellStart"/>
            <w:r w:rsidRPr="006F4970">
              <w:rPr>
                <w:rFonts w:ascii="Times New Roman" w:eastAsia="Times New Roman" w:hAnsi="Times New Roman" w:cs="Times New Roman"/>
                <w:color w:val="736357"/>
                <w:sz w:val="21"/>
                <w:szCs w:val="21"/>
                <w:lang w:eastAsia="ru-RU"/>
              </w:rPr>
              <w:t>Gen-Os</w:t>
            </w:r>
            <w:proofErr w:type="spellEnd"/>
            <w:r w:rsidRPr="006F4970">
              <w:rPr>
                <w:rFonts w:ascii="Times New Roman" w:eastAsia="Times New Roman" w:hAnsi="Times New Roman" w:cs="Times New Roman"/>
                <w:color w:val="736357"/>
                <w:sz w:val="21"/>
                <w:szCs w:val="21"/>
                <w:lang w:eastAsia="ru-RU"/>
              </w:rPr>
              <w:t xml:space="preserve"> </w:t>
            </w:r>
            <w:proofErr w:type="spellStart"/>
            <w:r w:rsidRPr="006F4970">
              <w:rPr>
                <w:rFonts w:ascii="Times New Roman" w:eastAsia="Times New Roman" w:hAnsi="Times New Roman" w:cs="Times New Roman"/>
                <w:color w:val="736357"/>
                <w:sz w:val="21"/>
                <w:szCs w:val="21"/>
                <w:lang w:eastAsia="ru-RU"/>
              </w:rPr>
              <w:t>биосовместим</w:t>
            </w:r>
            <w:proofErr w:type="spellEnd"/>
            <w:r w:rsidRPr="006F4970">
              <w:rPr>
                <w:rFonts w:ascii="Times New Roman" w:eastAsia="Times New Roman" w:hAnsi="Times New Roman" w:cs="Times New Roman"/>
                <w:color w:val="736357"/>
                <w:sz w:val="21"/>
                <w:szCs w:val="21"/>
                <w:lang w:eastAsia="ru-RU"/>
              </w:rPr>
              <w:t xml:space="preserve">, </w:t>
            </w:r>
            <w:proofErr w:type="spellStart"/>
            <w:r w:rsidRPr="006F4970">
              <w:rPr>
                <w:rFonts w:ascii="Times New Roman" w:eastAsia="Times New Roman" w:hAnsi="Times New Roman" w:cs="Times New Roman"/>
                <w:color w:val="736357"/>
                <w:sz w:val="21"/>
                <w:szCs w:val="21"/>
                <w:lang w:eastAsia="ru-RU"/>
              </w:rPr>
              <w:t>остеокондуктивен</w:t>
            </w:r>
            <w:proofErr w:type="spellEnd"/>
            <w:r w:rsidRPr="006F4970">
              <w:rPr>
                <w:rFonts w:ascii="Times New Roman" w:eastAsia="Times New Roman" w:hAnsi="Times New Roman" w:cs="Times New Roman"/>
                <w:color w:val="736357"/>
                <w:sz w:val="21"/>
                <w:szCs w:val="21"/>
                <w:lang w:eastAsia="ru-RU"/>
              </w:rPr>
              <w:t xml:space="preserve"> и </w:t>
            </w:r>
            <w:proofErr w:type="gramStart"/>
            <w:r w:rsidRPr="006F4970">
              <w:rPr>
                <w:rFonts w:ascii="Times New Roman" w:eastAsia="Times New Roman" w:hAnsi="Times New Roman" w:cs="Times New Roman"/>
                <w:color w:val="736357"/>
                <w:sz w:val="21"/>
                <w:szCs w:val="21"/>
                <w:lang w:eastAsia="ru-RU"/>
              </w:rPr>
              <w:t>доступен</w:t>
            </w:r>
            <w:proofErr w:type="gramEnd"/>
            <w:r w:rsidRPr="006F4970">
              <w:rPr>
                <w:rFonts w:ascii="Times New Roman" w:eastAsia="Times New Roman" w:hAnsi="Times New Roman" w:cs="Times New Roman"/>
                <w:color w:val="736357"/>
                <w:sz w:val="21"/>
                <w:szCs w:val="21"/>
                <w:lang w:eastAsia="ru-RU"/>
              </w:rPr>
              <w:t xml:space="preserve"> в неограниченном количестве. </w:t>
            </w:r>
            <w:proofErr w:type="spellStart"/>
            <w:r w:rsidRPr="006F4970">
              <w:rPr>
                <w:rFonts w:ascii="Times New Roman" w:eastAsia="Times New Roman" w:hAnsi="Times New Roman" w:cs="Times New Roman"/>
                <w:color w:val="736357"/>
                <w:sz w:val="21"/>
                <w:szCs w:val="21"/>
                <w:lang w:eastAsia="ru-RU"/>
              </w:rPr>
              <w:t>Биосовместимость</w:t>
            </w:r>
            <w:proofErr w:type="spellEnd"/>
            <w:r w:rsidRPr="006F4970">
              <w:rPr>
                <w:rFonts w:ascii="Times New Roman" w:eastAsia="Times New Roman" w:hAnsi="Times New Roman" w:cs="Times New Roman"/>
                <w:color w:val="736357"/>
                <w:sz w:val="21"/>
                <w:szCs w:val="21"/>
                <w:lang w:eastAsia="ru-RU"/>
              </w:rPr>
              <w:t xml:space="preserve"> материала была подтверждена тестами стандарта ISO 10993 в Туринском Университете (Италия).</w:t>
            </w:r>
          </w:p>
          <w:p w:rsidR="006F4970" w:rsidRPr="006F4970" w:rsidRDefault="006F4970" w:rsidP="006F4970">
            <w:pPr>
              <w:spacing w:before="300" w:after="300" w:line="270" w:lineRule="atLeast"/>
              <w:jc w:val="both"/>
              <w:textAlignment w:val="baseline"/>
              <w:rPr>
                <w:rFonts w:ascii="Times New Roman" w:eastAsia="Times New Roman" w:hAnsi="Times New Roman" w:cs="Times New Roman"/>
                <w:color w:val="736357"/>
                <w:sz w:val="21"/>
                <w:szCs w:val="21"/>
                <w:lang w:eastAsia="ru-RU"/>
              </w:rPr>
            </w:pPr>
            <w:proofErr w:type="spellStart"/>
            <w:r w:rsidRPr="006F4970">
              <w:rPr>
                <w:rFonts w:ascii="Times New Roman" w:eastAsia="Times New Roman" w:hAnsi="Times New Roman" w:cs="Times New Roman"/>
                <w:color w:val="736357"/>
                <w:sz w:val="21"/>
                <w:szCs w:val="21"/>
                <w:lang w:eastAsia="ru-RU"/>
              </w:rPr>
              <w:t>Остеокондуктивность</w:t>
            </w:r>
            <w:proofErr w:type="spellEnd"/>
            <w:r w:rsidRPr="006F4970">
              <w:rPr>
                <w:rFonts w:ascii="Times New Roman" w:eastAsia="Times New Roman" w:hAnsi="Times New Roman" w:cs="Times New Roman"/>
                <w:color w:val="736357"/>
                <w:sz w:val="21"/>
                <w:szCs w:val="21"/>
                <w:lang w:eastAsia="ru-RU"/>
              </w:rPr>
              <w:t xml:space="preserve"> означает, что материал </w:t>
            </w:r>
            <w:proofErr w:type="gramStart"/>
            <w:r w:rsidRPr="006F4970">
              <w:rPr>
                <w:rFonts w:ascii="Times New Roman" w:eastAsia="Times New Roman" w:hAnsi="Times New Roman" w:cs="Times New Roman"/>
                <w:color w:val="736357"/>
                <w:sz w:val="21"/>
                <w:szCs w:val="21"/>
                <w:lang w:eastAsia="ru-RU"/>
              </w:rPr>
              <w:t>выполняет роль</w:t>
            </w:r>
            <w:proofErr w:type="gramEnd"/>
            <w:r w:rsidRPr="006F4970">
              <w:rPr>
                <w:rFonts w:ascii="Times New Roman" w:eastAsia="Times New Roman" w:hAnsi="Times New Roman" w:cs="Times New Roman"/>
                <w:color w:val="736357"/>
                <w:sz w:val="21"/>
                <w:szCs w:val="21"/>
                <w:lang w:eastAsia="ru-RU"/>
              </w:rPr>
              <w:t xml:space="preserve"> каркаса, в котором происходит регенерация кости. </w:t>
            </w:r>
            <w:proofErr w:type="spellStart"/>
            <w:proofErr w:type="gramStart"/>
            <w:r w:rsidRPr="006F4970">
              <w:rPr>
                <w:rFonts w:ascii="Times New Roman" w:eastAsia="Times New Roman" w:hAnsi="Times New Roman" w:cs="Times New Roman"/>
                <w:color w:val="736357"/>
                <w:sz w:val="21"/>
                <w:szCs w:val="21"/>
                <w:lang w:eastAsia="ru-RU"/>
              </w:rPr>
              <w:t>Gen-Os</w:t>
            </w:r>
            <w:proofErr w:type="spellEnd"/>
            <w:r w:rsidRPr="006F4970">
              <w:rPr>
                <w:rFonts w:ascii="Times New Roman" w:eastAsia="Times New Roman" w:hAnsi="Times New Roman" w:cs="Times New Roman"/>
                <w:color w:val="736357"/>
                <w:sz w:val="21"/>
                <w:szCs w:val="21"/>
                <w:lang w:eastAsia="ru-RU"/>
              </w:rPr>
              <w:t xml:space="preserve"> </w:t>
            </w:r>
            <w:proofErr w:type="spellStart"/>
            <w:r w:rsidRPr="006F4970">
              <w:rPr>
                <w:rFonts w:ascii="Times New Roman" w:eastAsia="Times New Roman" w:hAnsi="Times New Roman" w:cs="Times New Roman"/>
                <w:color w:val="736357"/>
                <w:sz w:val="21"/>
                <w:szCs w:val="21"/>
                <w:lang w:eastAsia="ru-RU"/>
              </w:rPr>
              <w:t>резорбируется</w:t>
            </w:r>
            <w:proofErr w:type="spellEnd"/>
            <w:r w:rsidRPr="006F4970">
              <w:rPr>
                <w:rFonts w:ascii="Times New Roman" w:eastAsia="Times New Roman" w:hAnsi="Times New Roman" w:cs="Times New Roman"/>
                <w:color w:val="736357"/>
                <w:sz w:val="21"/>
                <w:szCs w:val="21"/>
                <w:lang w:eastAsia="ru-RU"/>
              </w:rPr>
              <w:t xml:space="preserve"> постепенно, поэтому объем и форма гребня, достигнутые при аугментации, сохраняются.</w:t>
            </w:r>
            <w:proofErr w:type="gramEnd"/>
          </w:p>
          <w:p w:rsidR="006F4970" w:rsidRPr="006F4970" w:rsidRDefault="006F4970" w:rsidP="006F4970">
            <w:pPr>
              <w:spacing w:after="0" w:line="270" w:lineRule="atLeast"/>
              <w:jc w:val="both"/>
              <w:textAlignment w:val="baseline"/>
              <w:rPr>
                <w:rFonts w:ascii="Times New Roman" w:eastAsia="Times New Roman" w:hAnsi="Times New Roman" w:cs="Times New Roman"/>
                <w:color w:val="736357"/>
                <w:sz w:val="21"/>
                <w:szCs w:val="21"/>
                <w:lang w:eastAsia="ru-RU"/>
              </w:rPr>
            </w:pPr>
            <w:r w:rsidRPr="006F4970">
              <w:rPr>
                <w:rFonts w:ascii="Times New Roman" w:eastAsia="Times New Roman" w:hAnsi="Times New Roman" w:cs="Times New Roman"/>
                <w:color w:val="736357"/>
                <w:sz w:val="21"/>
                <w:szCs w:val="21"/>
                <w:lang w:eastAsia="ru-RU"/>
              </w:rPr>
              <w:t xml:space="preserve">Коллаген, содержащийся в препарате, благоприятствует формированию кровяного сгустка и проникновению в </w:t>
            </w:r>
            <w:proofErr w:type="spellStart"/>
            <w:r w:rsidRPr="006F4970">
              <w:rPr>
                <w:rFonts w:ascii="Times New Roman" w:eastAsia="Times New Roman" w:hAnsi="Times New Roman" w:cs="Times New Roman"/>
                <w:color w:val="736357"/>
                <w:sz w:val="21"/>
                <w:szCs w:val="21"/>
                <w:lang w:eastAsia="ru-RU"/>
              </w:rPr>
              <w:t>аугментат</w:t>
            </w:r>
            <w:proofErr w:type="spellEnd"/>
            <w:r w:rsidRPr="006F4970">
              <w:rPr>
                <w:rFonts w:ascii="Times New Roman" w:eastAsia="Times New Roman" w:hAnsi="Times New Roman" w:cs="Times New Roman"/>
                <w:color w:val="736357"/>
                <w:sz w:val="21"/>
                <w:szCs w:val="21"/>
                <w:lang w:eastAsia="ru-RU"/>
              </w:rPr>
              <w:t xml:space="preserve"> клеток, строящих новые ткани. Восстановление кости в области дефекта идет по типу полного заживления</w:t>
            </w:r>
            <w:r w:rsidRPr="006F4970">
              <w:rPr>
                <w:rFonts w:ascii="Times New Roman" w:eastAsia="Times New Roman" w:hAnsi="Times New Roman" w:cs="Times New Roman"/>
                <w:i/>
                <w:iCs/>
                <w:color w:val="736357"/>
                <w:sz w:val="21"/>
                <w:lang w:eastAsia="ru-RU"/>
              </w:rPr>
              <w:t> (</w:t>
            </w:r>
            <w:proofErr w:type="spellStart"/>
            <w:r w:rsidRPr="006F4970">
              <w:rPr>
                <w:rFonts w:ascii="Times New Roman" w:eastAsia="Times New Roman" w:hAnsi="Times New Roman" w:cs="Times New Roman"/>
                <w:i/>
                <w:iCs/>
                <w:color w:val="736357"/>
                <w:sz w:val="21"/>
                <w:lang w:eastAsia="ru-RU"/>
              </w:rPr>
              <w:t>restitutio</w:t>
            </w:r>
            <w:proofErr w:type="spellEnd"/>
            <w:r w:rsidRPr="006F4970">
              <w:rPr>
                <w:rFonts w:ascii="Times New Roman" w:eastAsia="Times New Roman" w:hAnsi="Times New Roman" w:cs="Times New Roman"/>
                <w:color w:val="736357"/>
                <w:sz w:val="21"/>
                <w:lang w:eastAsia="ru-RU"/>
              </w:rPr>
              <w:t> </w:t>
            </w:r>
            <w:proofErr w:type="spellStart"/>
            <w:r w:rsidRPr="006F4970">
              <w:rPr>
                <w:rFonts w:ascii="Times New Roman" w:eastAsia="Times New Roman" w:hAnsi="Times New Roman" w:cs="Times New Roman"/>
                <w:i/>
                <w:iCs/>
                <w:color w:val="736357"/>
                <w:sz w:val="21"/>
                <w:lang w:eastAsia="ru-RU"/>
              </w:rPr>
              <w:t>ad</w:t>
            </w:r>
            <w:proofErr w:type="spellEnd"/>
            <w:r w:rsidRPr="006F4970">
              <w:rPr>
                <w:rFonts w:ascii="Times New Roman" w:eastAsia="Times New Roman" w:hAnsi="Times New Roman" w:cs="Times New Roman"/>
                <w:color w:val="736357"/>
                <w:sz w:val="21"/>
                <w:lang w:eastAsia="ru-RU"/>
              </w:rPr>
              <w:t> </w:t>
            </w:r>
            <w:proofErr w:type="spellStart"/>
            <w:r w:rsidRPr="006F4970">
              <w:rPr>
                <w:rFonts w:ascii="Times New Roman" w:eastAsia="Times New Roman" w:hAnsi="Times New Roman" w:cs="Times New Roman"/>
                <w:i/>
                <w:iCs/>
                <w:color w:val="736357"/>
                <w:sz w:val="21"/>
                <w:lang w:eastAsia="ru-RU"/>
              </w:rPr>
              <w:t>integrum</w:t>
            </w:r>
            <w:proofErr w:type="spellEnd"/>
            <w:r w:rsidRPr="006F4970">
              <w:rPr>
                <w:rFonts w:ascii="Times New Roman" w:eastAsia="Times New Roman" w:hAnsi="Times New Roman" w:cs="Times New Roman"/>
                <w:i/>
                <w:iCs/>
                <w:color w:val="736357"/>
                <w:sz w:val="21"/>
                <w:lang w:eastAsia="ru-RU"/>
              </w:rPr>
              <w:t>)</w:t>
            </w:r>
            <w:r w:rsidRPr="006F4970">
              <w:rPr>
                <w:rFonts w:ascii="Times New Roman" w:eastAsia="Times New Roman" w:hAnsi="Times New Roman" w:cs="Times New Roman"/>
                <w:color w:val="736357"/>
                <w:sz w:val="21"/>
                <w:szCs w:val="21"/>
                <w:lang w:eastAsia="ru-RU"/>
              </w:rPr>
              <w:t>.</w:t>
            </w:r>
          </w:p>
          <w:p w:rsidR="006F4970" w:rsidRPr="006F4970" w:rsidRDefault="006F4970" w:rsidP="006F4970">
            <w:pPr>
              <w:spacing w:before="300" w:after="300" w:line="270" w:lineRule="atLeast"/>
              <w:jc w:val="both"/>
              <w:textAlignment w:val="baseline"/>
              <w:rPr>
                <w:rFonts w:ascii="Times New Roman" w:eastAsia="Times New Roman" w:hAnsi="Times New Roman" w:cs="Times New Roman"/>
                <w:color w:val="736357"/>
                <w:sz w:val="21"/>
                <w:szCs w:val="21"/>
                <w:lang w:eastAsia="ru-RU"/>
              </w:rPr>
            </w:pPr>
            <w:r w:rsidRPr="006F4970">
              <w:rPr>
                <w:rFonts w:ascii="Times New Roman" w:eastAsia="Times New Roman" w:hAnsi="Times New Roman" w:cs="Times New Roman"/>
                <w:color w:val="736357"/>
                <w:sz w:val="21"/>
                <w:szCs w:val="21"/>
                <w:lang w:eastAsia="ru-RU"/>
              </w:rPr>
              <w:t xml:space="preserve">Материал </w:t>
            </w:r>
            <w:proofErr w:type="spellStart"/>
            <w:r w:rsidRPr="006F4970">
              <w:rPr>
                <w:rFonts w:ascii="Times New Roman" w:eastAsia="Times New Roman" w:hAnsi="Times New Roman" w:cs="Times New Roman"/>
                <w:color w:val="736357"/>
                <w:sz w:val="21"/>
                <w:szCs w:val="21"/>
                <w:lang w:eastAsia="ru-RU"/>
              </w:rPr>
              <w:t>гидрофилен</w:t>
            </w:r>
            <w:proofErr w:type="spellEnd"/>
            <w:r w:rsidRPr="006F4970">
              <w:rPr>
                <w:rFonts w:ascii="Times New Roman" w:eastAsia="Times New Roman" w:hAnsi="Times New Roman" w:cs="Times New Roman"/>
                <w:color w:val="736357"/>
                <w:sz w:val="21"/>
                <w:szCs w:val="21"/>
                <w:lang w:eastAsia="ru-RU"/>
              </w:rPr>
              <w:t>, поэтому может служить носителем лекарственных препаратов.</w:t>
            </w:r>
          </w:p>
        </w:tc>
      </w:tr>
      <w:tr w:rsidR="006F4970" w:rsidRPr="006F4970" w:rsidTr="006F4970">
        <w:trPr>
          <w:gridAfter w:val="11"/>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b/>
                <w:bCs/>
                <w:sz w:val="21"/>
                <w:lang w:eastAsia="ru-RU"/>
              </w:rPr>
              <w:t>Описание</w:t>
            </w:r>
          </w:p>
        </w:tc>
        <w:tc>
          <w:tcPr>
            <w:tcW w:w="0" w:type="auto"/>
            <w:gridSpan w:val="6"/>
            <w:shd w:val="clear" w:color="auto" w:fill="F0F0F0"/>
            <w:vAlign w:val="center"/>
            <w:hideMark/>
          </w:tcPr>
          <w:p w:rsidR="006F4970" w:rsidRPr="006F4970" w:rsidRDefault="006F4970" w:rsidP="006F4970">
            <w:pPr>
              <w:spacing w:after="0" w:line="240" w:lineRule="auto"/>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roofErr w:type="spellStart"/>
            <w:r w:rsidRPr="006F4970">
              <w:rPr>
                <w:rFonts w:ascii="Times New Roman" w:eastAsia="Times New Roman" w:hAnsi="Times New Roman" w:cs="Times New Roman"/>
                <w:sz w:val="18"/>
                <w:szCs w:val="18"/>
                <w:bdr w:val="none" w:sz="0" w:space="0" w:color="auto" w:frame="1"/>
                <w:lang w:eastAsia="ru-RU"/>
              </w:rPr>
              <w:t>Гетерологичная</w:t>
            </w:r>
            <w:proofErr w:type="spellEnd"/>
            <w:r w:rsidRPr="006F4970">
              <w:rPr>
                <w:rFonts w:ascii="Times New Roman" w:eastAsia="Times New Roman" w:hAnsi="Times New Roman" w:cs="Times New Roman"/>
                <w:sz w:val="18"/>
                <w:szCs w:val="18"/>
                <w:bdr w:val="none" w:sz="0" w:space="0" w:color="auto" w:frame="1"/>
                <w:lang w:eastAsia="ru-RU"/>
              </w:rPr>
              <w:t xml:space="preserve"> </w:t>
            </w:r>
            <w:proofErr w:type="spellStart"/>
            <w:r w:rsidRPr="006F4970">
              <w:rPr>
                <w:rFonts w:ascii="Times New Roman" w:eastAsia="Times New Roman" w:hAnsi="Times New Roman" w:cs="Times New Roman"/>
                <w:sz w:val="18"/>
                <w:szCs w:val="18"/>
                <w:bdr w:val="none" w:sz="0" w:space="0" w:color="auto" w:frame="1"/>
                <w:lang w:eastAsia="ru-RU"/>
              </w:rPr>
              <w:t>кортикально-губчатая</w:t>
            </w:r>
            <w:proofErr w:type="spellEnd"/>
            <w:r w:rsidRPr="006F4970">
              <w:rPr>
                <w:rFonts w:ascii="Times New Roman" w:eastAsia="Times New Roman" w:hAnsi="Times New Roman" w:cs="Times New Roman"/>
                <w:sz w:val="18"/>
                <w:szCs w:val="18"/>
                <w:bdr w:val="none" w:sz="0" w:space="0" w:color="auto" w:frame="1"/>
                <w:lang w:eastAsia="ru-RU"/>
              </w:rPr>
              <w:t xml:space="preserve"> костная смесь</w:t>
            </w:r>
          </w:p>
        </w:tc>
        <w:tc>
          <w:tcPr>
            <w:tcW w:w="0" w:type="auto"/>
            <w:gridSpan w:val="14"/>
            <w:vMerge w:val="restart"/>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перед применением необходимо смешать с несколькими каплями физиологического раствора для активации </w:t>
            </w:r>
            <w:proofErr w:type="spellStart"/>
            <w:r w:rsidRPr="006F4970">
              <w:rPr>
                <w:rFonts w:ascii="Times New Roman" w:eastAsia="Times New Roman" w:hAnsi="Times New Roman" w:cs="Times New Roman"/>
                <w:sz w:val="24"/>
                <w:szCs w:val="24"/>
                <w:lang w:eastAsia="ru-RU"/>
              </w:rPr>
              <w:t>коллагенового</w:t>
            </w:r>
            <w:proofErr w:type="spellEnd"/>
            <w:r w:rsidRPr="006F4970">
              <w:rPr>
                <w:rFonts w:ascii="Times New Roman" w:eastAsia="Times New Roman" w:hAnsi="Times New Roman" w:cs="Times New Roman"/>
                <w:sz w:val="24"/>
                <w:szCs w:val="24"/>
                <w:lang w:eastAsia="ru-RU"/>
              </w:rPr>
              <w:t xml:space="preserve"> матрикса и усиления адгезии материала. Вместо физиологического раствора можно использовать </w:t>
            </w:r>
            <w:proofErr w:type="spellStart"/>
            <w:r w:rsidRPr="006F4970">
              <w:rPr>
                <w:rFonts w:ascii="Times New Roman" w:eastAsia="Times New Roman" w:hAnsi="Times New Roman" w:cs="Times New Roman"/>
                <w:sz w:val="24"/>
                <w:szCs w:val="24"/>
                <w:lang w:eastAsia="ru-RU"/>
              </w:rPr>
              <w:t>OsteoBiol</w:t>
            </w:r>
            <w:proofErr w:type="spellEnd"/>
            <w:r w:rsidRPr="006F4970">
              <w:rPr>
                <w:rFonts w:ascii="Times New Roman" w:eastAsia="Times New Roman" w:hAnsi="Times New Roman" w:cs="Times New Roman"/>
                <w:sz w:val="24"/>
                <w:szCs w:val="24"/>
                <w:lang w:eastAsia="ru-RU"/>
              </w:rPr>
              <w:t xml:space="preserve">® </w:t>
            </w:r>
            <w:proofErr w:type="spellStart"/>
            <w:r w:rsidRPr="006F4970">
              <w:rPr>
                <w:rFonts w:ascii="Times New Roman" w:eastAsia="Times New Roman" w:hAnsi="Times New Roman" w:cs="Times New Roman"/>
                <w:sz w:val="24"/>
                <w:szCs w:val="24"/>
                <w:lang w:eastAsia="ru-RU"/>
              </w:rPr>
              <w:t>Gel</w:t>
            </w:r>
            <w:proofErr w:type="spellEnd"/>
            <w:r w:rsidRPr="006F4970">
              <w:rPr>
                <w:rFonts w:ascii="Times New Roman" w:eastAsia="Times New Roman" w:hAnsi="Times New Roman" w:cs="Times New Roman"/>
                <w:sz w:val="24"/>
                <w:szCs w:val="24"/>
                <w:lang w:eastAsia="ru-RU"/>
              </w:rPr>
              <w:t xml:space="preserve"> 0 или кровь пациента. При необходимости </w:t>
            </w: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смешивают с лекарственным препаратом.</w:t>
            </w: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Коллаген</w:t>
            </w:r>
          </w:p>
        </w:tc>
        <w:tc>
          <w:tcPr>
            <w:tcW w:w="0" w:type="auto"/>
            <w:gridSpan w:val="14"/>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sz w:val="18"/>
                <w:szCs w:val="18"/>
                <w:bdr w:val="none" w:sz="0" w:space="0" w:color="auto" w:frame="1"/>
                <w:lang w:eastAsia="ru-RU"/>
              </w:rPr>
              <w:t>Сохранен</w:t>
            </w:r>
          </w:p>
        </w:tc>
        <w:tc>
          <w:tcPr>
            <w:tcW w:w="0" w:type="auto"/>
            <w:gridSpan w:val="14"/>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Характеристика</w:t>
            </w:r>
          </w:p>
        </w:tc>
        <w:tc>
          <w:tcPr>
            <w:tcW w:w="0" w:type="auto"/>
            <w:gridSpan w:val="6"/>
            <w:shd w:val="clear" w:color="auto" w:fill="F0F0F0"/>
            <w:vAlign w:val="center"/>
            <w:hideMark/>
          </w:tcPr>
          <w:p w:rsidR="006F4970" w:rsidRPr="006F4970" w:rsidRDefault="006F4970" w:rsidP="006F4970">
            <w:pPr>
              <w:spacing w:after="0" w:line="240" w:lineRule="auto"/>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8"/>
                <w:szCs w:val="18"/>
                <w:bdr w:val="none" w:sz="0" w:space="0" w:color="auto" w:frame="1"/>
                <w:lang w:eastAsia="ru-RU"/>
              </w:rPr>
              <w:t xml:space="preserve">Гранулы </w:t>
            </w:r>
            <w:proofErr w:type="gramStart"/>
            <w:r w:rsidRPr="006F4970">
              <w:rPr>
                <w:rFonts w:ascii="Times New Roman" w:eastAsia="Times New Roman" w:hAnsi="Times New Roman" w:cs="Times New Roman"/>
                <w:sz w:val="18"/>
                <w:szCs w:val="18"/>
                <w:bdr w:val="none" w:sz="0" w:space="0" w:color="auto" w:frame="1"/>
                <w:lang w:eastAsia="ru-RU"/>
              </w:rPr>
              <w:t>со</w:t>
            </w:r>
            <w:proofErr w:type="gramEnd"/>
            <w:r w:rsidRPr="006F4970">
              <w:rPr>
                <w:rFonts w:ascii="Times New Roman" w:eastAsia="Times New Roman" w:hAnsi="Times New Roman" w:cs="Times New Roman"/>
                <w:sz w:val="18"/>
                <w:szCs w:val="18"/>
                <w:bdr w:val="none" w:sz="0" w:space="0" w:color="auto" w:frame="1"/>
                <w:lang w:eastAsia="ru-RU"/>
              </w:rPr>
              <w:t xml:space="preserve"> слабовыраженной </w:t>
            </w:r>
            <w:proofErr w:type="spellStart"/>
            <w:r w:rsidRPr="006F4970">
              <w:rPr>
                <w:rFonts w:ascii="Times New Roman" w:eastAsia="Times New Roman" w:hAnsi="Times New Roman" w:cs="Times New Roman"/>
                <w:sz w:val="18"/>
                <w:szCs w:val="18"/>
                <w:bdr w:val="none" w:sz="0" w:space="0" w:color="auto" w:frame="1"/>
                <w:lang w:eastAsia="ru-RU"/>
              </w:rPr>
              <w:t>рентгеноконтрастностью</w:t>
            </w:r>
            <w:proofErr w:type="spellEnd"/>
          </w:p>
        </w:tc>
        <w:tc>
          <w:tcPr>
            <w:tcW w:w="0" w:type="auto"/>
            <w:gridSpan w:val="10"/>
            <w:vMerge w:val="restart"/>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xml:space="preserve">Набухая в физиологическом растворе, </w:t>
            </w: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увеличивается в объеме на ≤50%. Намокший коллаген существенно повышает адгезию материала.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Состав</w:t>
            </w:r>
          </w:p>
        </w:tc>
        <w:tc>
          <w:tcPr>
            <w:tcW w:w="0" w:type="auto"/>
            <w:gridSpan w:val="10"/>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8"/>
                <w:szCs w:val="18"/>
                <w:bdr w:val="none" w:sz="0" w:space="0" w:color="auto" w:frame="1"/>
                <w:lang w:eastAsia="ru-RU"/>
              </w:rPr>
              <w:t>100% гранулированная смесь</w:t>
            </w:r>
          </w:p>
        </w:tc>
        <w:tc>
          <w:tcPr>
            <w:tcW w:w="0" w:type="auto"/>
            <w:gridSpan w:val="6"/>
            <w:shd w:val="clear" w:color="auto" w:fill="F0F0F0"/>
            <w:vAlign w:val="center"/>
            <w:hideMark/>
          </w:tcPr>
          <w:p w:rsidR="006F4970" w:rsidRPr="006F4970" w:rsidRDefault="006F4970" w:rsidP="006F4970">
            <w:pPr>
              <w:spacing w:after="0" w:line="240" w:lineRule="auto"/>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Размер гранул</w:t>
            </w:r>
          </w:p>
        </w:tc>
        <w:tc>
          <w:tcPr>
            <w:tcW w:w="0" w:type="auto"/>
            <w:gridSpan w:val="18"/>
            <w:vMerge w:val="restart"/>
            <w:vAlign w:val="center"/>
            <w:hideMark/>
          </w:tcPr>
          <w:p w:rsidR="006F4970" w:rsidRPr="006F4970" w:rsidRDefault="006F4970" w:rsidP="006F4970">
            <w:pPr>
              <w:spacing w:after="0" w:line="240" w:lineRule="auto"/>
              <w:jc w:val="both"/>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Хирургическая стоматология:</w:t>
            </w:r>
            <w:r w:rsidRPr="006F4970">
              <w:rPr>
                <w:rFonts w:ascii="Times New Roman" w:eastAsia="Times New Roman" w:hAnsi="Times New Roman" w:cs="Times New Roman"/>
                <w:sz w:val="24"/>
                <w:szCs w:val="24"/>
                <w:lang w:eastAsia="ru-RU"/>
              </w:rPr>
              <w:t xml:space="preserve"> комплексное лечение гранулём и </w:t>
            </w:r>
            <w:proofErr w:type="spellStart"/>
            <w:r w:rsidRPr="006F4970">
              <w:rPr>
                <w:rFonts w:ascii="Times New Roman" w:eastAsia="Times New Roman" w:hAnsi="Times New Roman" w:cs="Times New Roman"/>
                <w:sz w:val="24"/>
                <w:szCs w:val="24"/>
                <w:lang w:eastAsia="ru-RU"/>
              </w:rPr>
              <w:t>одонтогенных</w:t>
            </w:r>
            <w:proofErr w:type="spellEnd"/>
            <w:r w:rsidRPr="006F4970">
              <w:rPr>
                <w:rFonts w:ascii="Times New Roman" w:eastAsia="Times New Roman" w:hAnsi="Times New Roman" w:cs="Times New Roman"/>
                <w:sz w:val="24"/>
                <w:szCs w:val="24"/>
                <w:lang w:eastAsia="ru-RU"/>
              </w:rPr>
              <w:t xml:space="preserve"> кист, горизонтальная аугментация путем расщепления альвеолярного гребня.</w:t>
            </w:r>
            <w:r w:rsidRPr="006F4970">
              <w:rPr>
                <w:rFonts w:ascii="Times New Roman" w:eastAsia="Times New Roman" w:hAnsi="Times New Roman" w:cs="Times New Roman"/>
                <w:sz w:val="24"/>
                <w:szCs w:val="24"/>
                <w:lang w:eastAsia="ru-RU"/>
              </w:rPr>
              <w:br/>
            </w:r>
            <w:proofErr w:type="spellStart"/>
            <w:r w:rsidRPr="006F4970">
              <w:rPr>
                <w:rFonts w:ascii="Times New Roman" w:eastAsia="Times New Roman" w:hAnsi="Times New Roman" w:cs="Times New Roman"/>
                <w:b/>
                <w:bCs/>
                <w:sz w:val="21"/>
                <w:lang w:eastAsia="ru-RU"/>
              </w:rPr>
              <w:lastRenderedPageBreak/>
              <w:t>Пародонтология</w:t>
            </w:r>
            <w:proofErr w:type="spellEnd"/>
            <w:r w:rsidRPr="006F4970">
              <w:rPr>
                <w:rFonts w:ascii="Times New Roman" w:eastAsia="Times New Roman" w:hAnsi="Times New Roman" w:cs="Times New Roman"/>
                <w:b/>
                <w:bCs/>
                <w:sz w:val="21"/>
                <w:lang w:eastAsia="ru-RU"/>
              </w:rPr>
              <w:t>:</w:t>
            </w:r>
            <w:r w:rsidRPr="006F4970">
              <w:rPr>
                <w:rFonts w:ascii="Times New Roman" w:eastAsia="Times New Roman" w:hAnsi="Times New Roman" w:cs="Times New Roman"/>
                <w:sz w:val="24"/>
                <w:szCs w:val="24"/>
                <w:lang w:eastAsia="ru-RU"/>
              </w:rPr>
              <w:t xml:space="preserve"> заполнение глубоких внутрикостных и </w:t>
            </w:r>
            <w:proofErr w:type="spellStart"/>
            <w:r w:rsidRPr="006F4970">
              <w:rPr>
                <w:rFonts w:ascii="Times New Roman" w:eastAsia="Times New Roman" w:hAnsi="Times New Roman" w:cs="Times New Roman"/>
                <w:sz w:val="24"/>
                <w:szCs w:val="24"/>
                <w:lang w:eastAsia="ru-RU"/>
              </w:rPr>
              <w:t>фуркационных</w:t>
            </w:r>
            <w:proofErr w:type="spellEnd"/>
            <w:r w:rsidRPr="006F4970">
              <w:rPr>
                <w:rFonts w:ascii="Times New Roman" w:eastAsia="Times New Roman" w:hAnsi="Times New Roman" w:cs="Times New Roman"/>
                <w:sz w:val="24"/>
                <w:szCs w:val="24"/>
                <w:lang w:eastAsia="ru-RU"/>
              </w:rPr>
              <w:t xml:space="preserve"> дефектов.</w:t>
            </w:r>
            <w:r w:rsidRPr="006F4970">
              <w:rPr>
                <w:rFonts w:ascii="Times New Roman" w:eastAsia="Times New Roman" w:hAnsi="Times New Roman" w:cs="Times New Roman"/>
                <w:sz w:val="24"/>
                <w:szCs w:val="24"/>
                <w:lang w:eastAsia="ru-RU"/>
              </w:rPr>
              <w:br/>
            </w:r>
            <w:proofErr w:type="spellStart"/>
            <w:r w:rsidRPr="006F4970">
              <w:rPr>
                <w:rFonts w:ascii="Times New Roman" w:eastAsia="Times New Roman" w:hAnsi="Times New Roman" w:cs="Times New Roman"/>
                <w:b/>
                <w:bCs/>
                <w:sz w:val="21"/>
                <w:lang w:eastAsia="ru-RU"/>
              </w:rPr>
              <w:t>Имплантология</w:t>
            </w:r>
            <w:proofErr w:type="spellEnd"/>
            <w:r w:rsidRPr="006F4970">
              <w:rPr>
                <w:rFonts w:ascii="Times New Roman" w:eastAsia="Times New Roman" w:hAnsi="Times New Roman" w:cs="Times New Roman"/>
                <w:b/>
                <w:bCs/>
                <w:sz w:val="21"/>
                <w:lang w:eastAsia="ru-RU"/>
              </w:rPr>
              <w:t>:</w:t>
            </w:r>
            <w:r w:rsidRPr="006F4970">
              <w:rPr>
                <w:rFonts w:ascii="Times New Roman" w:eastAsia="Times New Roman" w:hAnsi="Times New Roman" w:cs="Times New Roman"/>
                <w:sz w:val="24"/>
                <w:szCs w:val="24"/>
                <w:lang w:eastAsia="ru-RU"/>
              </w:rPr>
              <w:t xml:space="preserve"> универсальный материал – закрытие </w:t>
            </w:r>
            <w:proofErr w:type="spellStart"/>
            <w:r w:rsidRPr="006F4970">
              <w:rPr>
                <w:rFonts w:ascii="Times New Roman" w:eastAsia="Times New Roman" w:hAnsi="Times New Roman" w:cs="Times New Roman"/>
                <w:sz w:val="24"/>
                <w:szCs w:val="24"/>
                <w:lang w:eastAsia="ru-RU"/>
              </w:rPr>
              <w:t>дегисценций</w:t>
            </w:r>
            <w:proofErr w:type="spellEnd"/>
            <w:r w:rsidRPr="006F4970">
              <w:rPr>
                <w:rFonts w:ascii="Times New Roman" w:eastAsia="Times New Roman" w:hAnsi="Times New Roman" w:cs="Times New Roman"/>
                <w:sz w:val="24"/>
                <w:szCs w:val="24"/>
                <w:lang w:eastAsia="ru-RU"/>
              </w:rPr>
              <w:t xml:space="preserve"> и </w:t>
            </w:r>
            <w:proofErr w:type="spellStart"/>
            <w:r w:rsidRPr="006F4970">
              <w:rPr>
                <w:rFonts w:ascii="Times New Roman" w:eastAsia="Times New Roman" w:hAnsi="Times New Roman" w:cs="Times New Roman"/>
                <w:sz w:val="24"/>
                <w:szCs w:val="24"/>
                <w:lang w:eastAsia="ru-RU"/>
              </w:rPr>
              <w:t>фенестраций</w:t>
            </w:r>
            <w:proofErr w:type="spellEnd"/>
            <w:r w:rsidRPr="006F4970">
              <w:rPr>
                <w:rFonts w:ascii="Times New Roman" w:eastAsia="Times New Roman" w:hAnsi="Times New Roman" w:cs="Times New Roman"/>
                <w:sz w:val="24"/>
                <w:szCs w:val="24"/>
                <w:lang w:eastAsia="ru-RU"/>
              </w:rPr>
              <w:t xml:space="preserve">, горизонтальная аугментация, открытый и закрытый </w:t>
            </w:r>
            <w:proofErr w:type="spellStart"/>
            <w:r w:rsidRPr="006F4970">
              <w:rPr>
                <w:rFonts w:ascii="Times New Roman" w:eastAsia="Times New Roman" w:hAnsi="Times New Roman" w:cs="Times New Roman"/>
                <w:sz w:val="24"/>
                <w:szCs w:val="24"/>
                <w:lang w:eastAsia="ru-RU"/>
              </w:rPr>
              <w:t>синус-лифтинг</w:t>
            </w:r>
            <w:proofErr w:type="spellEnd"/>
            <w:r w:rsidRPr="006F4970">
              <w:rPr>
                <w:rFonts w:ascii="Times New Roman" w:eastAsia="Times New Roman" w:hAnsi="Times New Roman" w:cs="Times New Roman"/>
                <w:sz w:val="24"/>
                <w:szCs w:val="24"/>
                <w:lang w:eastAsia="ru-RU"/>
              </w:rPr>
              <w:t xml:space="preserve">. Стабилизировать </w:t>
            </w:r>
            <w:proofErr w:type="spellStart"/>
            <w:r w:rsidRPr="006F4970">
              <w:rPr>
                <w:rFonts w:ascii="Times New Roman" w:eastAsia="Times New Roman" w:hAnsi="Times New Roman" w:cs="Times New Roman"/>
                <w:sz w:val="24"/>
                <w:szCs w:val="24"/>
                <w:lang w:eastAsia="ru-RU"/>
              </w:rPr>
              <w:t>аугментат</w:t>
            </w:r>
            <w:proofErr w:type="spellEnd"/>
            <w:r w:rsidRPr="006F4970">
              <w:rPr>
                <w:rFonts w:ascii="Times New Roman" w:eastAsia="Times New Roman" w:hAnsi="Times New Roman" w:cs="Times New Roman"/>
                <w:sz w:val="24"/>
                <w:szCs w:val="24"/>
                <w:lang w:eastAsia="ru-RU"/>
              </w:rPr>
              <w:t xml:space="preserve"> можно предварительно смешав </w:t>
            </w: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с </w:t>
            </w:r>
            <w:proofErr w:type="spellStart"/>
            <w:r w:rsidRPr="006F4970">
              <w:rPr>
                <w:rFonts w:ascii="Times New Roman" w:eastAsia="Times New Roman" w:hAnsi="Times New Roman" w:cs="Times New Roman"/>
                <w:sz w:val="24"/>
                <w:szCs w:val="24"/>
                <w:lang w:eastAsia="ru-RU"/>
              </w:rPr>
              <w:t>Gel</w:t>
            </w:r>
            <w:proofErr w:type="spellEnd"/>
            <w:r w:rsidRPr="006F4970">
              <w:rPr>
                <w:rFonts w:ascii="Times New Roman" w:eastAsia="Times New Roman" w:hAnsi="Times New Roman" w:cs="Times New Roman"/>
                <w:sz w:val="24"/>
                <w:szCs w:val="24"/>
                <w:lang w:eastAsia="ru-RU"/>
              </w:rPr>
              <w:t xml:space="preserve"> 0 и закрыв его мембраной </w:t>
            </w:r>
            <w:proofErr w:type="spellStart"/>
            <w:r w:rsidRPr="006F4970">
              <w:rPr>
                <w:rFonts w:ascii="Times New Roman" w:eastAsia="Times New Roman" w:hAnsi="Times New Roman" w:cs="Times New Roman"/>
                <w:sz w:val="24"/>
                <w:szCs w:val="24"/>
                <w:lang w:eastAsia="ru-RU"/>
              </w:rPr>
              <w:t>Evolution</w:t>
            </w:r>
            <w:proofErr w:type="spellEnd"/>
            <w:r w:rsidRPr="006F4970">
              <w:rPr>
                <w:rFonts w:ascii="Times New Roman" w:eastAsia="Times New Roman" w:hAnsi="Times New Roman" w:cs="Times New Roman"/>
                <w:sz w:val="24"/>
                <w:szCs w:val="24"/>
                <w:lang w:eastAsia="ru-RU"/>
              </w:rPr>
              <w:t xml:space="preserve"> или костной пластиной </w:t>
            </w:r>
            <w:proofErr w:type="spellStart"/>
            <w:r w:rsidRPr="006F4970">
              <w:rPr>
                <w:rFonts w:ascii="Times New Roman" w:eastAsia="Times New Roman" w:hAnsi="Times New Roman" w:cs="Times New Roman"/>
                <w:sz w:val="24"/>
                <w:szCs w:val="24"/>
                <w:lang w:eastAsia="ru-RU"/>
              </w:rPr>
              <w:t>Lamina</w:t>
            </w:r>
            <w:proofErr w:type="spellEnd"/>
            <w:r w:rsidRPr="006F4970">
              <w:rPr>
                <w:rFonts w:ascii="Times New Roman" w:eastAsia="Times New Roman" w:hAnsi="Times New Roman" w:cs="Times New Roman"/>
                <w:sz w:val="24"/>
                <w:szCs w:val="24"/>
                <w:lang w:eastAsia="ru-RU"/>
              </w:rPr>
              <w:t>.</w:t>
            </w: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8"/>
                <w:szCs w:val="18"/>
                <w:bdr w:val="none" w:sz="0" w:space="0" w:color="auto" w:frame="1"/>
                <w:lang w:eastAsia="ru-RU"/>
              </w:rPr>
              <w:t>250-1000 микрон</w:t>
            </w:r>
          </w:p>
        </w:tc>
        <w:tc>
          <w:tcPr>
            <w:tcW w:w="0" w:type="auto"/>
            <w:gridSpan w:val="18"/>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Повторное вмешательство</w:t>
            </w:r>
          </w:p>
        </w:tc>
        <w:tc>
          <w:tcPr>
            <w:tcW w:w="0" w:type="auto"/>
            <w:gridSpan w:val="18"/>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8"/>
                <w:szCs w:val="18"/>
                <w:bdr w:val="none" w:sz="0" w:space="0" w:color="auto" w:frame="1"/>
                <w:lang w:eastAsia="ru-RU"/>
              </w:rPr>
              <w:lastRenderedPageBreak/>
              <w:t>Через 4-5 месяцев, в зависимости от клинической ситуации</w:t>
            </w:r>
          </w:p>
        </w:tc>
        <w:tc>
          <w:tcPr>
            <w:tcW w:w="0" w:type="auto"/>
            <w:gridSpan w:val="18"/>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r>
      <w:tr w:rsidR="006F4970" w:rsidRPr="006F4970" w:rsidTr="006F4970">
        <w:trPr>
          <w:trHeight w:val="30"/>
          <w:tblCellSpacing w:w="7" w:type="dxa"/>
        </w:trPr>
        <w:tc>
          <w:tcPr>
            <w:tcW w:w="0" w:type="auto"/>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lastRenderedPageBreak/>
              <w:t> </w:t>
            </w:r>
          </w:p>
        </w:tc>
        <w:tc>
          <w:tcPr>
            <w:tcW w:w="0" w:type="auto"/>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shd w:val="clear" w:color="auto" w:fill="666666"/>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color w:val="FFFFFF"/>
                <w:sz w:val="21"/>
                <w:lang w:eastAsia="ru-RU"/>
              </w:rPr>
              <w:t>АЛЬВЕОЛЯРНАЯ РЕГЕНЕРАЦИЯ</w:t>
            </w:r>
          </w:p>
        </w:tc>
        <w:tc>
          <w:tcPr>
            <w:tcW w:w="0" w:type="auto"/>
            <w:gridSpan w:val="2"/>
            <w:shd w:val="clear" w:color="auto" w:fill="666666"/>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color w:val="FFFFFF"/>
                <w:sz w:val="21"/>
                <w:lang w:eastAsia="ru-RU"/>
              </w:rPr>
              <w:t>СИНУС-ЛИФТИНГ</w:t>
            </w:r>
          </w:p>
        </w:tc>
        <w:tc>
          <w:tcPr>
            <w:tcW w:w="0" w:type="auto"/>
            <w:shd w:val="clear" w:color="auto" w:fill="666666"/>
            <w:vAlign w:val="center"/>
            <w:hideMark/>
          </w:tcPr>
          <w:p w:rsidR="006F4970" w:rsidRPr="006F4970" w:rsidRDefault="006F4970" w:rsidP="006F4970">
            <w:pPr>
              <w:spacing w:after="0" w:line="30" w:lineRule="atLeast"/>
              <w:jc w:val="center"/>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b/>
                <w:bCs/>
                <w:color w:val="FFFFFF"/>
                <w:sz w:val="21"/>
                <w:lang w:eastAsia="ru-RU"/>
              </w:rPr>
              <w:t>ПЕРИИМПЛАНТНЫЕ</w:t>
            </w:r>
            <w:r w:rsidRPr="006F4970">
              <w:rPr>
                <w:rFonts w:ascii="Times New Roman" w:eastAsia="Times New Roman" w:hAnsi="Times New Roman" w:cs="Times New Roman"/>
                <w:b/>
                <w:bCs/>
                <w:color w:val="FFFFFF"/>
                <w:sz w:val="21"/>
                <w:szCs w:val="21"/>
                <w:bdr w:val="none" w:sz="0" w:space="0" w:color="auto" w:frame="1"/>
                <w:lang w:eastAsia="ru-RU"/>
              </w:rPr>
              <w:br/>
            </w:r>
            <w:r w:rsidRPr="006F4970">
              <w:rPr>
                <w:rFonts w:ascii="Times New Roman" w:eastAsia="Times New Roman" w:hAnsi="Times New Roman" w:cs="Times New Roman"/>
                <w:b/>
                <w:bCs/>
                <w:color w:val="FFFFFF"/>
                <w:sz w:val="21"/>
                <w:lang w:eastAsia="ru-RU"/>
              </w:rPr>
              <w:t>ДЕФЕКТЫ</w:t>
            </w:r>
          </w:p>
        </w:tc>
        <w:tc>
          <w:tcPr>
            <w:tcW w:w="0" w:type="auto"/>
            <w:shd w:val="clear" w:color="auto" w:fill="666666"/>
            <w:vAlign w:val="center"/>
            <w:hideMark/>
          </w:tcPr>
          <w:p w:rsidR="006F4970" w:rsidRPr="006F4970" w:rsidRDefault="006F4970" w:rsidP="006F4970">
            <w:pPr>
              <w:spacing w:after="0" w:line="30" w:lineRule="atLeast"/>
              <w:jc w:val="center"/>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b/>
                <w:bCs/>
                <w:color w:val="FFFFFF"/>
                <w:sz w:val="21"/>
                <w:lang w:eastAsia="ru-RU"/>
              </w:rPr>
              <w:t>ГОРИЗОНТАЛЬНАЯ</w:t>
            </w:r>
            <w:r w:rsidRPr="006F4970">
              <w:rPr>
                <w:rFonts w:ascii="Times New Roman" w:eastAsia="Times New Roman" w:hAnsi="Times New Roman" w:cs="Times New Roman"/>
                <w:b/>
                <w:bCs/>
                <w:color w:val="FFFFFF"/>
                <w:sz w:val="21"/>
                <w:szCs w:val="21"/>
                <w:bdr w:val="none" w:sz="0" w:space="0" w:color="auto" w:frame="1"/>
                <w:lang w:eastAsia="ru-RU"/>
              </w:rPr>
              <w:br/>
            </w:r>
            <w:r w:rsidRPr="006F4970">
              <w:rPr>
                <w:rFonts w:ascii="Times New Roman" w:eastAsia="Times New Roman" w:hAnsi="Times New Roman" w:cs="Times New Roman"/>
                <w:b/>
                <w:bCs/>
                <w:color w:val="FFFFFF"/>
                <w:sz w:val="21"/>
                <w:lang w:eastAsia="ru-RU"/>
              </w:rPr>
              <w:t>АУГМЕНТАЦИЯ</w:t>
            </w:r>
          </w:p>
        </w:tc>
        <w:tc>
          <w:tcPr>
            <w:tcW w:w="0" w:type="auto"/>
            <w:shd w:val="clear" w:color="auto" w:fill="666666"/>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color w:val="FFFFFF"/>
                <w:sz w:val="21"/>
                <w:lang w:eastAsia="ru-RU"/>
              </w:rPr>
              <w:t>ВНУТРИКОСТНЫЙ</w:t>
            </w:r>
            <w:r w:rsidRPr="006F4970">
              <w:rPr>
                <w:rFonts w:ascii="Times New Roman" w:eastAsia="Times New Roman" w:hAnsi="Times New Roman" w:cs="Times New Roman"/>
                <w:b/>
                <w:bCs/>
                <w:color w:val="FFFFFF"/>
                <w:sz w:val="21"/>
                <w:szCs w:val="21"/>
                <w:bdr w:val="none" w:sz="0" w:space="0" w:color="auto" w:frame="1"/>
                <w:lang w:eastAsia="ru-RU"/>
              </w:rPr>
              <w:br/>
            </w:r>
            <w:r w:rsidRPr="006F4970">
              <w:rPr>
                <w:rFonts w:ascii="Times New Roman" w:eastAsia="Times New Roman" w:hAnsi="Times New Roman" w:cs="Times New Roman"/>
                <w:b/>
                <w:bCs/>
                <w:color w:val="FFFFFF"/>
                <w:sz w:val="21"/>
                <w:lang w:eastAsia="ru-RU"/>
              </w:rPr>
              <w:t>ДЕФЕКТ</w:t>
            </w:r>
          </w:p>
        </w:tc>
        <w:tc>
          <w:tcPr>
            <w:tcW w:w="0" w:type="auto"/>
            <w:shd w:val="clear" w:color="auto" w:fill="666666"/>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color w:val="FFFFFF"/>
                <w:sz w:val="21"/>
                <w:lang w:eastAsia="ru-RU"/>
              </w:rPr>
              <w:t>ДЕСНЕВАЯ</w:t>
            </w:r>
            <w:r w:rsidRPr="006F4970">
              <w:rPr>
                <w:rFonts w:ascii="Times New Roman" w:eastAsia="Times New Roman" w:hAnsi="Times New Roman" w:cs="Times New Roman"/>
                <w:b/>
                <w:bCs/>
                <w:color w:val="FFFFFF"/>
                <w:sz w:val="21"/>
                <w:szCs w:val="21"/>
                <w:bdr w:val="none" w:sz="0" w:space="0" w:color="auto" w:frame="1"/>
                <w:lang w:eastAsia="ru-RU"/>
              </w:rPr>
              <w:br/>
            </w:r>
            <w:r w:rsidRPr="006F4970">
              <w:rPr>
                <w:rFonts w:ascii="Times New Roman" w:eastAsia="Times New Roman" w:hAnsi="Times New Roman" w:cs="Times New Roman"/>
                <w:b/>
                <w:bCs/>
                <w:color w:val="FFFFFF"/>
                <w:sz w:val="21"/>
                <w:lang w:eastAsia="ru-RU"/>
              </w:rPr>
              <w:t>РЕЦЕССИЯ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5"/>
                <w:szCs w:val="15"/>
                <w:bdr w:val="none" w:sz="0" w:space="0" w:color="auto" w:frame="1"/>
                <w:lang w:eastAsia="ru-RU"/>
              </w:rPr>
              <w:t>Сохранение лунки</w:t>
            </w:r>
          </w:p>
        </w:tc>
        <w:tc>
          <w:tcPr>
            <w:tcW w:w="0" w:type="auto"/>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5"/>
                <w:szCs w:val="15"/>
                <w:bdr w:val="none" w:sz="0" w:space="0" w:color="auto" w:frame="1"/>
                <w:lang w:eastAsia="ru-RU"/>
              </w:rPr>
              <w:t>Открытый</w:t>
            </w:r>
          </w:p>
        </w:tc>
        <w:tc>
          <w:tcPr>
            <w:tcW w:w="0" w:type="auto"/>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5"/>
                <w:szCs w:val="15"/>
                <w:bdr w:val="none" w:sz="0" w:space="0" w:color="auto" w:frame="1"/>
                <w:lang w:eastAsia="ru-RU"/>
              </w:rPr>
              <w:t>Закрытый</w:t>
            </w:r>
          </w:p>
        </w:tc>
        <w:tc>
          <w:tcPr>
            <w:tcW w:w="0" w:type="auto"/>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proofErr w:type="spellStart"/>
            <w:r w:rsidRPr="006F4970">
              <w:rPr>
                <w:rFonts w:ascii="Times New Roman" w:eastAsia="Times New Roman" w:hAnsi="Times New Roman" w:cs="Times New Roman"/>
                <w:sz w:val="15"/>
                <w:szCs w:val="15"/>
                <w:bdr w:val="none" w:sz="0" w:space="0" w:color="auto" w:frame="1"/>
                <w:lang w:eastAsia="ru-RU"/>
              </w:rPr>
              <w:t>Дигистенции</w:t>
            </w:r>
            <w:proofErr w:type="spellEnd"/>
            <w:r w:rsidRPr="006F4970">
              <w:rPr>
                <w:rFonts w:ascii="Times New Roman" w:eastAsia="Times New Roman" w:hAnsi="Times New Roman" w:cs="Times New Roman"/>
                <w:sz w:val="15"/>
                <w:szCs w:val="15"/>
                <w:bdr w:val="none" w:sz="0" w:space="0" w:color="auto" w:frame="1"/>
                <w:lang w:eastAsia="ru-RU"/>
              </w:rPr>
              <w:t xml:space="preserve"> и </w:t>
            </w:r>
            <w:proofErr w:type="spellStart"/>
            <w:r w:rsidRPr="006F4970">
              <w:rPr>
                <w:rFonts w:ascii="Times New Roman" w:eastAsia="Times New Roman" w:hAnsi="Times New Roman" w:cs="Times New Roman"/>
                <w:sz w:val="15"/>
                <w:szCs w:val="15"/>
                <w:bdr w:val="none" w:sz="0" w:space="0" w:color="auto" w:frame="1"/>
                <w:lang w:eastAsia="ru-RU"/>
              </w:rPr>
              <w:t>фенестрации</w:t>
            </w:r>
            <w:proofErr w:type="spellEnd"/>
          </w:p>
        </w:tc>
        <w:tc>
          <w:tcPr>
            <w:tcW w:w="0" w:type="auto"/>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5"/>
                <w:szCs w:val="15"/>
                <w:bdr w:val="none" w:sz="0" w:space="0" w:color="auto" w:frame="1"/>
                <w:lang w:eastAsia="ru-RU"/>
              </w:rPr>
              <w:t>2-х стеночные дефекты</w:t>
            </w:r>
          </w:p>
        </w:tc>
        <w:tc>
          <w:tcPr>
            <w:tcW w:w="0" w:type="auto"/>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5"/>
                <w:szCs w:val="15"/>
                <w:bdr w:val="none" w:sz="0" w:space="0" w:color="auto" w:frame="1"/>
                <w:lang w:eastAsia="ru-RU"/>
              </w:rPr>
              <w:t>2-х стеночные дефекты</w:t>
            </w:r>
          </w:p>
        </w:tc>
        <w:tc>
          <w:tcPr>
            <w:tcW w:w="0" w:type="auto"/>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1500" w:type="dxa"/>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714375"/>
                  <wp:effectExtent l="19050" t="0" r="9525" b="0"/>
                  <wp:docPr id="2" name="Рисунок 2" descr="http://avosdent.ru/userfiles/images/gen_os_u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osdent.ru/userfiles/images/gen_os_use_1.jpg"/>
                          <pic:cNvPicPr>
                            <a:picLocks noChangeAspect="1" noChangeArrowheads="1"/>
                          </pic:cNvPicPr>
                        </pic:nvPicPr>
                        <pic:blipFill>
                          <a:blip r:embed="rId6"/>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714375"/>
                  <wp:effectExtent l="19050" t="0" r="9525" b="0"/>
                  <wp:docPr id="3" name="Рисунок 3" descr="http://avosdent.ru/userfiles/images/gen_os_u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osdent.ru/userfiles/images/gen_os_use_2.jpg"/>
                          <pic:cNvPicPr>
                            <a:picLocks noChangeAspect="1" noChangeArrowheads="1"/>
                          </pic:cNvPicPr>
                        </pic:nvPicPr>
                        <pic:blipFill>
                          <a:blip r:embed="rId7"/>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714375"/>
                  <wp:effectExtent l="19050" t="0" r="9525" b="0"/>
                  <wp:docPr id="4" name="Рисунок 4" descr="http://avosdent.ru/userfiles/images/gen_os_us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vosdent.ru/userfiles/images/gen_os_use_3.jpg"/>
                          <pic:cNvPicPr>
                            <a:picLocks noChangeAspect="1" noChangeArrowheads="1"/>
                          </pic:cNvPicPr>
                        </pic:nvPicPr>
                        <pic:blipFill>
                          <a:blip r:embed="rId8"/>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714375"/>
                  <wp:effectExtent l="19050" t="0" r="9525" b="0"/>
                  <wp:docPr id="5" name="Рисунок 5" descr="http://avosdent.ru/userfiles/images/gen_os_u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osdent.ru/userfiles/images/gen_os_use_4.jpg"/>
                          <pic:cNvPicPr>
                            <a:picLocks noChangeAspect="1" noChangeArrowheads="1"/>
                          </pic:cNvPicPr>
                        </pic:nvPicPr>
                        <pic:blipFill>
                          <a:blip r:embed="rId9"/>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714375"/>
                  <wp:effectExtent l="19050" t="0" r="9525" b="0"/>
                  <wp:docPr id="6" name="Рисунок 6" descr="http://avosdent.ru/userfiles/images/gen_os_us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vosdent.ru/userfiles/images/gen_os_use_5.jpg"/>
                          <pic:cNvPicPr>
                            <a:picLocks noChangeAspect="1" noChangeArrowheads="1"/>
                          </pic:cNvPicPr>
                        </pic:nvPicPr>
                        <pic:blipFill>
                          <a:blip r:embed="rId10"/>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714375"/>
                  <wp:effectExtent l="19050" t="0" r="9525" b="0"/>
                  <wp:docPr id="7" name="Рисунок 7" descr="http://avosdent.ru/userfiles/images/gen_os_us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osdent.ru/userfiles/images/gen_os_use_7.jpg"/>
                          <pic:cNvPicPr>
                            <a:picLocks noChangeAspect="1" noChangeArrowheads="1"/>
                          </pic:cNvPicPr>
                        </pic:nvPicPr>
                        <pic:blipFill>
                          <a:blip r:embed="rId11"/>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714375"/>
                  <wp:effectExtent l="19050" t="0" r="9525" b="0"/>
                  <wp:docPr id="8" name="Рисунок 8" descr="http://avosdent.ru/userfiles/images/gen_os_us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vosdent.ru/userfiles/images/gen_os_use_6.jpg"/>
                          <pic:cNvPicPr>
                            <a:picLocks noChangeAspect="1" noChangeArrowheads="1"/>
                          </pic:cNvPicPr>
                        </pic:nvPicPr>
                        <pic:blipFill>
                          <a:blip r:embed="rId12"/>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8"/>
            <w:shd w:val="clear" w:color="auto" w:fill="F0F0F0"/>
            <w:vAlign w:val="center"/>
            <w:hideMark/>
          </w:tcPr>
          <w:p w:rsidR="006F4970" w:rsidRPr="006F4970" w:rsidRDefault="006F4970" w:rsidP="006F4970">
            <w:pPr>
              <w:spacing w:after="0" w:line="240" w:lineRule="auto"/>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4"/>
                <w:szCs w:val="24"/>
                <w:lang w:eastAsia="ru-RU"/>
              </w:rPr>
              <w:t>ОБЗОР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8"/>
            <w:vAlign w:val="center"/>
            <w:hideMark/>
          </w:tcPr>
          <w:p w:rsidR="006F4970" w:rsidRPr="006F4970" w:rsidRDefault="006F4970" w:rsidP="006F4970">
            <w:pPr>
              <w:spacing w:after="0" w:line="240" w:lineRule="auto"/>
              <w:jc w:val="both"/>
              <w:rPr>
                <w:rFonts w:ascii="Times New Roman" w:eastAsia="Times New Roman" w:hAnsi="Times New Roman" w:cs="Times New Roman"/>
                <w:sz w:val="24"/>
                <w:szCs w:val="24"/>
                <w:lang w:eastAsia="ru-RU"/>
              </w:rPr>
            </w:pPr>
            <w:proofErr w:type="spellStart"/>
            <w:r w:rsidRPr="006F4970">
              <w:rPr>
                <w:rFonts w:ascii="Times New Roman" w:eastAsia="Times New Roman" w:hAnsi="Times New Roman" w:cs="Times New Roman"/>
                <w:sz w:val="24"/>
                <w:szCs w:val="24"/>
                <w:lang w:eastAsia="ru-RU"/>
              </w:rPr>
              <w:t>Костнозамещающие</w:t>
            </w:r>
            <w:proofErr w:type="spellEnd"/>
            <w:r w:rsidRPr="006F4970">
              <w:rPr>
                <w:rFonts w:ascii="Times New Roman" w:eastAsia="Times New Roman" w:hAnsi="Times New Roman" w:cs="Times New Roman"/>
                <w:sz w:val="24"/>
                <w:szCs w:val="24"/>
                <w:lang w:eastAsia="ru-RU"/>
              </w:rPr>
              <w:t xml:space="preserve"> материалы используют для заполнения костных дефектов, оптимизации костного контура и восстановления костного объема. При этом исходят из предположения, что биоматериал </w:t>
            </w:r>
            <w:proofErr w:type="spellStart"/>
            <w:r w:rsidRPr="006F4970">
              <w:rPr>
                <w:rFonts w:ascii="Times New Roman" w:eastAsia="Times New Roman" w:hAnsi="Times New Roman" w:cs="Times New Roman"/>
                <w:sz w:val="24"/>
                <w:szCs w:val="24"/>
                <w:lang w:eastAsia="ru-RU"/>
              </w:rPr>
              <w:t>остеокондуктивен</w:t>
            </w:r>
            <w:proofErr w:type="spellEnd"/>
            <w:r w:rsidRPr="006F4970">
              <w:rPr>
                <w:rFonts w:ascii="Times New Roman" w:eastAsia="Times New Roman" w:hAnsi="Times New Roman" w:cs="Times New Roman"/>
                <w:sz w:val="24"/>
                <w:szCs w:val="24"/>
                <w:lang w:eastAsia="ru-RU"/>
              </w:rPr>
              <w:t xml:space="preserve">, т.е. будет служить каркасом для формирования новой кости. Все материалы </w:t>
            </w:r>
            <w:proofErr w:type="spellStart"/>
            <w:r w:rsidRPr="006F4970">
              <w:rPr>
                <w:rFonts w:ascii="Times New Roman" w:eastAsia="Times New Roman" w:hAnsi="Times New Roman" w:cs="Times New Roman"/>
                <w:sz w:val="24"/>
                <w:szCs w:val="24"/>
                <w:lang w:eastAsia="ru-RU"/>
              </w:rPr>
              <w:t>OsteoBiol</w:t>
            </w:r>
            <w:proofErr w:type="spellEnd"/>
            <w:r w:rsidRPr="006F4970">
              <w:rPr>
                <w:rFonts w:ascii="Times New Roman" w:eastAsia="Times New Roman" w:hAnsi="Times New Roman" w:cs="Times New Roman"/>
                <w:sz w:val="24"/>
                <w:szCs w:val="24"/>
                <w:lang w:eastAsia="ru-RU"/>
              </w:rPr>
              <w:t xml:space="preserve">® имеют </w:t>
            </w:r>
            <w:proofErr w:type="spellStart"/>
            <w:r w:rsidRPr="006F4970">
              <w:rPr>
                <w:rFonts w:ascii="Times New Roman" w:eastAsia="Times New Roman" w:hAnsi="Times New Roman" w:cs="Times New Roman"/>
                <w:sz w:val="24"/>
                <w:szCs w:val="24"/>
                <w:lang w:eastAsia="ru-RU"/>
              </w:rPr>
              <w:t>ксеногенное</w:t>
            </w:r>
            <w:proofErr w:type="spellEnd"/>
            <w:r w:rsidRPr="006F4970">
              <w:rPr>
                <w:rFonts w:ascii="Times New Roman" w:eastAsia="Times New Roman" w:hAnsi="Times New Roman" w:cs="Times New Roman"/>
                <w:sz w:val="24"/>
                <w:szCs w:val="24"/>
                <w:lang w:eastAsia="ru-RU"/>
              </w:rPr>
              <w:t xml:space="preserve"> происхождение, т.е. изготавливаются из </w:t>
            </w:r>
            <w:proofErr w:type="spellStart"/>
            <w:r w:rsidRPr="006F4970">
              <w:rPr>
                <w:rFonts w:ascii="Times New Roman" w:eastAsia="Times New Roman" w:hAnsi="Times New Roman" w:cs="Times New Roman"/>
                <w:sz w:val="24"/>
                <w:szCs w:val="24"/>
                <w:lang w:eastAsia="ru-RU"/>
              </w:rPr>
              <w:t>гетерологичных</w:t>
            </w:r>
            <w:proofErr w:type="spellEnd"/>
            <w:r w:rsidRPr="006F4970">
              <w:rPr>
                <w:rFonts w:ascii="Times New Roman" w:eastAsia="Times New Roman" w:hAnsi="Times New Roman" w:cs="Times New Roman"/>
                <w:sz w:val="24"/>
                <w:szCs w:val="24"/>
                <w:lang w:eastAsia="ru-RU"/>
              </w:rPr>
              <w:t xml:space="preserve"> тканей.</w:t>
            </w:r>
            <w:r w:rsidRPr="006F4970">
              <w:rPr>
                <w:rFonts w:ascii="Times New Roman" w:eastAsia="Times New Roman" w:hAnsi="Times New Roman" w:cs="Times New Roman"/>
                <w:sz w:val="24"/>
                <w:szCs w:val="24"/>
                <w:lang w:eastAsia="ru-RU"/>
              </w:rPr>
              <w:br/>
              <w:t xml:space="preserve">Запатентованный производственный процесс </w:t>
            </w:r>
            <w:proofErr w:type="spellStart"/>
            <w:r w:rsidRPr="006F4970">
              <w:rPr>
                <w:rFonts w:ascii="Times New Roman" w:eastAsia="Times New Roman" w:hAnsi="Times New Roman" w:cs="Times New Roman"/>
                <w:sz w:val="24"/>
                <w:szCs w:val="24"/>
                <w:lang w:eastAsia="ru-RU"/>
              </w:rPr>
              <w:t>Tecnoss</w:t>
            </w:r>
            <w:proofErr w:type="spellEnd"/>
            <w:r w:rsidRPr="006F4970">
              <w:rPr>
                <w:rFonts w:ascii="Times New Roman" w:eastAsia="Times New Roman" w:hAnsi="Times New Roman" w:cs="Times New Roman"/>
                <w:sz w:val="24"/>
                <w:szCs w:val="24"/>
                <w:lang w:eastAsia="ru-RU"/>
              </w:rPr>
              <w:t xml:space="preserve">® позволяет сделать материал </w:t>
            </w:r>
            <w:proofErr w:type="spellStart"/>
            <w:r w:rsidRPr="006F4970">
              <w:rPr>
                <w:rFonts w:ascii="Times New Roman" w:eastAsia="Times New Roman" w:hAnsi="Times New Roman" w:cs="Times New Roman"/>
                <w:sz w:val="24"/>
                <w:szCs w:val="24"/>
                <w:lang w:eastAsia="ru-RU"/>
              </w:rPr>
              <w:t>биосовместимым</w:t>
            </w:r>
            <w:proofErr w:type="spellEnd"/>
            <w:r w:rsidRPr="006F4970">
              <w:rPr>
                <w:rFonts w:ascii="Times New Roman" w:eastAsia="Times New Roman" w:hAnsi="Times New Roman" w:cs="Times New Roman"/>
                <w:sz w:val="24"/>
                <w:szCs w:val="24"/>
                <w:lang w:eastAsia="ru-RU"/>
              </w:rPr>
              <w:t xml:space="preserve"> и сохранить часть </w:t>
            </w:r>
            <w:proofErr w:type="spellStart"/>
            <w:r w:rsidRPr="006F4970">
              <w:rPr>
                <w:rFonts w:ascii="Times New Roman" w:eastAsia="Times New Roman" w:hAnsi="Times New Roman" w:cs="Times New Roman"/>
                <w:sz w:val="24"/>
                <w:szCs w:val="24"/>
                <w:lang w:eastAsia="ru-RU"/>
              </w:rPr>
              <w:t>коллагенового</w:t>
            </w:r>
            <w:proofErr w:type="spellEnd"/>
            <w:r w:rsidRPr="006F4970">
              <w:rPr>
                <w:rFonts w:ascii="Times New Roman" w:eastAsia="Times New Roman" w:hAnsi="Times New Roman" w:cs="Times New Roman"/>
                <w:sz w:val="24"/>
                <w:szCs w:val="24"/>
                <w:lang w:eastAsia="ru-RU"/>
              </w:rPr>
              <w:t xml:space="preserve"> матрикса животной кости, не прибегая к высокотемпературной обработке, неминуемо ведущей к </w:t>
            </w:r>
            <w:proofErr w:type="spellStart"/>
            <w:r w:rsidRPr="006F4970">
              <w:rPr>
                <w:rFonts w:ascii="Times New Roman" w:eastAsia="Times New Roman" w:hAnsi="Times New Roman" w:cs="Times New Roman"/>
                <w:sz w:val="24"/>
                <w:szCs w:val="24"/>
                <w:lang w:eastAsia="ru-RU"/>
              </w:rPr>
              <w:t>керамизации</w:t>
            </w:r>
            <w:proofErr w:type="spellEnd"/>
            <w:r w:rsidRPr="006F4970">
              <w:rPr>
                <w:rFonts w:ascii="Times New Roman" w:eastAsia="Times New Roman" w:hAnsi="Times New Roman" w:cs="Times New Roman"/>
                <w:sz w:val="24"/>
                <w:szCs w:val="24"/>
                <w:lang w:eastAsia="ru-RU"/>
              </w:rPr>
              <w:t xml:space="preserve"> гранул.</w:t>
            </w:r>
            <w:r w:rsidRPr="006F4970">
              <w:rPr>
                <w:rFonts w:ascii="Times New Roman" w:eastAsia="Times New Roman" w:hAnsi="Times New Roman" w:cs="Times New Roman"/>
                <w:sz w:val="24"/>
                <w:szCs w:val="24"/>
                <w:lang w:eastAsia="ru-RU"/>
              </w:rPr>
              <w:br/>
              <w:t xml:space="preserve">В итоге мы получаем уникальный гранулированный материал, состоящий из минерального компонента и органического матрикса. Материал имеет пористую структуру, очень схожую со структурой аутогенной кости. Постепенно </w:t>
            </w:r>
            <w:proofErr w:type="spellStart"/>
            <w:r w:rsidRPr="006F4970">
              <w:rPr>
                <w:rFonts w:ascii="Times New Roman" w:eastAsia="Times New Roman" w:hAnsi="Times New Roman" w:cs="Times New Roman"/>
                <w:sz w:val="24"/>
                <w:szCs w:val="24"/>
                <w:lang w:eastAsia="ru-RU"/>
              </w:rPr>
              <w:t>резорбируясь</w:t>
            </w:r>
            <w:proofErr w:type="spellEnd"/>
            <w:r w:rsidRPr="006F4970">
              <w:rPr>
                <w:rFonts w:ascii="Times New Roman" w:eastAsia="Times New Roman" w:hAnsi="Times New Roman" w:cs="Times New Roman"/>
                <w:sz w:val="24"/>
                <w:szCs w:val="24"/>
                <w:lang w:eastAsia="ru-RU"/>
              </w:rPr>
              <w:t>, он замещается новой костью.</w:t>
            </w:r>
            <w:r w:rsidRPr="006F4970">
              <w:rPr>
                <w:rFonts w:ascii="Times New Roman" w:eastAsia="Times New Roman" w:hAnsi="Times New Roman" w:cs="Times New Roman"/>
                <w:sz w:val="24"/>
                <w:szCs w:val="24"/>
                <w:lang w:eastAsia="ru-RU"/>
              </w:rPr>
              <w:br/>
            </w:r>
            <w:proofErr w:type="spellStart"/>
            <w:r w:rsidRPr="006F4970">
              <w:rPr>
                <w:rFonts w:ascii="Times New Roman" w:eastAsia="Times New Roman" w:hAnsi="Times New Roman" w:cs="Times New Roman"/>
                <w:sz w:val="24"/>
                <w:szCs w:val="24"/>
                <w:lang w:eastAsia="ru-RU"/>
              </w:rPr>
              <w:t>Кортикально-губчатая</w:t>
            </w:r>
            <w:proofErr w:type="spellEnd"/>
            <w:r w:rsidRPr="006F4970">
              <w:rPr>
                <w:rFonts w:ascii="Times New Roman" w:eastAsia="Times New Roman" w:hAnsi="Times New Roman" w:cs="Times New Roman"/>
                <w:sz w:val="24"/>
                <w:szCs w:val="24"/>
                <w:lang w:eastAsia="ru-RU"/>
              </w:rPr>
              <w:t xml:space="preserve"> костная смесь </w:t>
            </w: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стала первым препаратом, разработанным по инновационной биотехнологии. Материал универсален в применении, поэтому до сих пор остается наиболее востребованным.</w:t>
            </w:r>
            <w:r w:rsidRPr="006F4970">
              <w:rPr>
                <w:rFonts w:ascii="Times New Roman" w:eastAsia="Times New Roman" w:hAnsi="Times New Roman" w:cs="Times New Roman"/>
                <w:sz w:val="24"/>
                <w:szCs w:val="24"/>
                <w:lang w:eastAsia="ru-RU"/>
              </w:rPr>
              <w:br/>
            </w: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успешно применяется в комбинации с мембраной </w:t>
            </w:r>
            <w:proofErr w:type="spellStart"/>
            <w:r w:rsidRPr="006F4970">
              <w:rPr>
                <w:rFonts w:ascii="Times New Roman" w:eastAsia="Times New Roman" w:hAnsi="Times New Roman" w:cs="Times New Roman"/>
                <w:sz w:val="24"/>
                <w:szCs w:val="24"/>
                <w:lang w:eastAsia="ru-RU"/>
              </w:rPr>
              <w:t>Evolution</w:t>
            </w:r>
            <w:proofErr w:type="spellEnd"/>
            <w:r w:rsidRPr="006F4970">
              <w:rPr>
                <w:rFonts w:ascii="Times New Roman" w:eastAsia="Times New Roman" w:hAnsi="Times New Roman" w:cs="Times New Roman"/>
                <w:sz w:val="24"/>
                <w:szCs w:val="24"/>
                <w:lang w:eastAsia="ru-RU"/>
              </w:rPr>
              <w:t xml:space="preserve"> в рамках альвеолярной регенерации. Его использование существенно сокращает </w:t>
            </w:r>
            <w:proofErr w:type="spellStart"/>
            <w:r w:rsidRPr="006F4970">
              <w:rPr>
                <w:rFonts w:ascii="Times New Roman" w:eastAsia="Times New Roman" w:hAnsi="Times New Roman" w:cs="Times New Roman"/>
                <w:sz w:val="24"/>
                <w:szCs w:val="24"/>
                <w:lang w:eastAsia="ru-RU"/>
              </w:rPr>
              <w:t>постэкстракционную</w:t>
            </w:r>
            <w:proofErr w:type="spellEnd"/>
            <w:r w:rsidRPr="006F4970">
              <w:rPr>
                <w:rFonts w:ascii="Times New Roman" w:eastAsia="Times New Roman" w:hAnsi="Times New Roman" w:cs="Times New Roman"/>
                <w:sz w:val="24"/>
                <w:szCs w:val="24"/>
                <w:lang w:eastAsia="ru-RU"/>
              </w:rPr>
              <w:t xml:space="preserve"> резорбцию, которая происходит при спонтанном заживлении лунки. Сохранение объема альвеолярного гребня дает возможность установить имплантат в оптимальном положении. Использование </w:t>
            </w: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(обязательно вместе с мембраной </w:t>
            </w:r>
            <w:proofErr w:type="spellStart"/>
            <w:r w:rsidRPr="006F4970">
              <w:rPr>
                <w:rFonts w:ascii="Times New Roman" w:eastAsia="Times New Roman" w:hAnsi="Times New Roman" w:cs="Times New Roman"/>
                <w:sz w:val="24"/>
                <w:szCs w:val="24"/>
                <w:lang w:eastAsia="ru-RU"/>
              </w:rPr>
              <w:t>Evolution</w:t>
            </w:r>
            <w:proofErr w:type="spellEnd"/>
            <w:r w:rsidRPr="006F4970">
              <w:rPr>
                <w:rFonts w:ascii="Times New Roman" w:eastAsia="Times New Roman" w:hAnsi="Times New Roman" w:cs="Times New Roman"/>
                <w:sz w:val="24"/>
                <w:szCs w:val="24"/>
                <w:lang w:eastAsia="ru-RU"/>
              </w:rPr>
              <w:t xml:space="preserve">) также показано при </w:t>
            </w:r>
            <w:proofErr w:type="gramStart"/>
            <w:r w:rsidRPr="006F4970">
              <w:rPr>
                <w:rFonts w:ascii="Times New Roman" w:eastAsia="Times New Roman" w:hAnsi="Times New Roman" w:cs="Times New Roman"/>
                <w:sz w:val="24"/>
                <w:szCs w:val="24"/>
                <w:lang w:eastAsia="ru-RU"/>
              </w:rPr>
              <w:t>открытом</w:t>
            </w:r>
            <w:proofErr w:type="gramEnd"/>
            <w:r w:rsidRPr="006F4970">
              <w:rPr>
                <w:rFonts w:ascii="Times New Roman" w:eastAsia="Times New Roman" w:hAnsi="Times New Roman" w:cs="Times New Roman"/>
                <w:sz w:val="24"/>
                <w:szCs w:val="24"/>
                <w:lang w:eastAsia="ru-RU"/>
              </w:rPr>
              <w:t xml:space="preserve"> </w:t>
            </w:r>
            <w:proofErr w:type="spellStart"/>
            <w:r w:rsidRPr="006F4970">
              <w:rPr>
                <w:rFonts w:ascii="Times New Roman" w:eastAsia="Times New Roman" w:hAnsi="Times New Roman" w:cs="Times New Roman"/>
                <w:sz w:val="24"/>
                <w:szCs w:val="24"/>
                <w:lang w:eastAsia="ru-RU"/>
              </w:rPr>
              <w:t>синус-лифтинге</w:t>
            </w:r>
            <w:proofErr w:type="spellEnd"/>
            <w:r w:rsidRPr="006F4970">
              <w:rPr>
                <w:rFonts w:ascii="Times New Roman" w:eastAsia="Times New Roman" w:hAnsi="Times New Roman" w:cs="Times New Roman"/>
                <w:sz w:val="24"/>
                <w:szCs w:val="24"/>
                <w:lang w:eastAsia="ru-RU"/>
              </w:rPr>
              <w:t xml:space="preserve"> и для закрытия </w:t>
            </w:r>
            <w:proofErr w:type="spellStart"/>
            <w:r w:rsidRPr="006F4970">
              <w:rPr>
                <w:rFonts w:ascii="Times New Roman" w:eastAsia="Times New Roman" w:hAnsi="Times New Roman" w:cs="Times New Roman"/>
                <w:sz w:val="24"/>
                <w:szCs w:val="24"/>
                <w:lang w:eastAsia="ru-RU"/>
              </w:rPr>
              <w:t>дегисценций</w:t>
            </w:r>
            <w:proofErr w:type="spellEnd"/>
            <w:r w:rsidRPr="006F4970">
              <w:rPr>
                <w:rFonts w:ascii="Times New Roman" w:eastAsia="Times New Roman" w:hAnsi="Times New Roman" w:cs="Times New Roman"/>
                <w:sz w:val="24"/>
                <w:szCs w:val="24"/>
                <w:lang w:eastAsia="ru-RU"/>
              </w:rPr>
              <w:t>.</w:t>
            </w:r>
            <w:r w:rsidRPr="006F4970">
              <w:rPr>
                <w:rFonts w:ascii="Times New Roman" w:eastAsia="Times New Roman" w:hAnsi="Times New Roman" w:cs="Times New Roman"/>
                <w:sz w:val="24"/>
                <w:szCs w:val="24"/>
                <w:lang w:eastAsia="ru-RU"/>
              </w:rPr>
              <w:br/>
              <w:t xml:space="preserve">Исследования, продолжающиеся и в настоящее время, подтверждают эффективность </w:t>
            </w: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при заполнении глубоких внутрикостных дефектов и при </w:t>
            </w:r>
            <w:proofErr w:type="spellStart"/>
            <w:r w:rsidRPr="006F4970">
              <w:rPr>
                <w:rFonts w:ascii="Times New Roman" w:eastAsia="Times New Roman" w:hAnsi="Times New Roman" w:cs="Times New Roman"/>
                <w:sz w:val="24"/>
                <w:szCs w:val="24"/>
                <w:lang w:eastAsia="ru-RU"/>
              </w:rPr>
              <w:t>пародонтальной</w:t>
            </w:r>
            <w:proofErr w:type="spellEnd"/>
            <w:r w:rsidRPr="006F4970">
              <w:rPr>
                <w:rFonts w:ascii="Times New Roman" w:eastAsia="Times New Roman" w:hAnsi="Times New Roman" w:cs="Times New Roman"/>
                <w:sz w:val="24"/>
                <w:szCs w:val="24"/>
                <w:lang w:eastAsia="ru-RU"/>
              </w:rPr>
              <w:t xml:space="preserve"> регенерации. Намокший </w:t>
            </w:r>
            <w:proofErr w:type="spellStart"/>
            <w:r w:rsidRPr="006F4970">
              <w:rPr>
                <w:rFonts w:ascii="Times New Roman" w:eastAsia="Times New Roman" w:hAnsi="Times New Roman" w:cs="Times New Roman"/>
                <w:sz w:val="24"/>
                <w:szCs w:val="24"/>
                <w:lang w:eastAsia="ru-RU"/>
              </w:rPr>
              <w:t>Gen-Os</w:t>
            </w:r>
            <w:proofErr w:type="spellEnd"/>
            <w:r w:rsidRPr="006F4970">
              <w:rPr>
                <w:rFonts w:ascii="Times New Roman" w:eastAsia="Times New Roman" w:hAnsi="Times New Roman" w:cs="Times New Roman"/>
                <w:sz w:val="24"/>
                <w:szCs w:val="24"/>
                <w:lang w:eastAsia="ru-RU"/>
              </w:rPr>
              <w:t xml:space="preserve"> становится липким и гидрофильным за счет содержания коллагена; он хорошо смачивается кровью и сохраняет свой объем после внесения в дефект. </w:t>
            </w:r>
            <w:proofErr w:type="spellStart"/>
            <w:r w:rsidRPr="006F4970">
              <w:rPr>
                <w:rFonts w:ascii="Times New Roman" w:eastAsia="Times New Roman" w:hAnsi="Times New Roman" w:cs="Times New Roman"/>
                <w:sz w:val="24"/>
                <w:szCs w:val="24"/>
                <w:lang w:eastAsia="ru-RU"/>
              </w:rPr>
              <w:t>Кортикально-губчатая</w:t>
            </w:r>
            <w:proofErr w:type="spellEnd"/>
            <w:r w:rsidRPr="006F4970">
              <w:rPr>
                <w:rFonts w:ascii="Times New Roman" w:eastAsia="Times New Roman" w:hAnsi="Times New Roman" w:cs="Times New Roman"/>
                <w:sz w:val="24"/>
                <w:szCs w:val="24"/>
                <w:lang w:eastAsia="ru-RU"/>
              </w:rPr>
              <w:t xml:space="preserve"> </w:t>
            </w:r>
            <w:r w:rsidRPr="006F4970">
              <w:rPr>
                <w:rFonts w:ascii="Times New Roman" w:eastAsia="Times New Roman" w:hAnsi="Times New Roman" w:cs="Times New Roman"/>
                <w:sz w:val="24"/>
                <w:szCs w:val="24"/>
                <w:lang w:eastAsia="ru-RU"/>
              </w:rPr>
              <w:lastRenderedPageBreak/>
              <w:t xml:space="preserve">костная смесь постепенно </w:t>
            </w:r>
            <w:proofErr w:type="spellStart"/>
            <w:r w:rsidRPr="006F4970">
              <w:rPr>
                <w:rFonts w:ascii="Times New Roman" w:eastAsia="Times New Roman" w:hAnsi="Times New Roman" w:cs="Times New Roman"/>
                <w:sz w:val="24"/>
                <w:szCs w:val="24"/>
                <w:lang w:eastAsia="ru-RU"/>
              </w:rPr>
              <w:t>резорбируется</w:t>
            </w:r>
            <w:proofErr w:type="spellEnd"/>
            <w:r w:rsidRPr="006F4970">
              <w:rPr>
                <w:rFonts w:ascii="Times New Roman" w:eastAsia="Times New Roman" w:hAnsi="Times New Roman" w:cs="Times New Roman"/>
                <w:sz w:val="24"/>
                <w:szCs w:val="24"/>
                <w:lang w:eastAsia="ru-RU"/>
              </w:rPr>
              <w:t xml:space="preserve"> остеокластами; почти с той же скоростью происходит новообразование кости. Это позволяет сохранить контур гребня и создать условия для успешной </w:t>
            </w:r>
            <w:proofErr w:type="spellStart"/>
            <w:r w:rsidRPr="006F4970">
              <w:rPr>
                <w:rFonts w:ascii="Times New Roman" w:eastAsia="Times New Roman" w:hAnsi="Times New Roman" w:cs="Times New Roman"/>
                <w:sz w:val="24"/>
                <w:szCs w:val="24"/>
                <w:lang w:eastAsia="ru-RU"/>
              </w:rPr>
              <w:t>имплантологической</w:t>
            </w:r>
            <w:proofErr w:type="spellEnd"/>
            <w:r w:rsidRPr="006F4970">
              <w:rPr>
                <w:rFonts w:ascii="Times New Roman" w:eastAsia="Times New Roman" w:hAnsi="Times New Roman" w:cs="Times New Roman"/>
                <w:sz w:val="24"/>
                <w:szCs w:val="24"/>
                <w:lang w:eastAsia="ru-RU"/>
              </w:rPr>
              <w:t xml:space="preserve"> реабилитации.</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bl>
    <w:p w:rsidR="00D15C3A" w:rsidRDefault="00D15C3A"/>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APATOS</w:t>
      </w:r>
    </w:p>
    <w:tbl>
      <w:tblPr>
        <w:tblW w:w="14325" w:type="dxa"/>
        <w:tblCellSpacing w:w="7" w:type="dxa"/>
        <w:tblCellMar>
          <w:top w:w="15" w:type="dxa"/>
          <w:left w:w="15" w:type="dxa"/>
          <w:bottom w:w="15" w:type="dxa"/>
          <w:right w:w="15" w:type="dxa"/>
        </w:tblCellMar>
        <w:tblLook w:val="04A0"/>
      </w:tblPr>
      <w:tblGrid>
        <w:gridCol w:w="1967"/>
        <w:gridCol w:w="1960"/>
        <w:gridCol w:w="685"/>
        <w:gridCol w:w="3362"/>
        <w:gridCol w:w="2744"/>
        <w:gridCol w:w="2744"/>
        <w:gridCol w:w="408"/>
        <w:gridCol w:w="62"/>
        <w:gridCol w:w="62"/>
        <w:gridCol w:w="62"/>
        <w:gridCol w:w="62"/>
        <w:gridCol w:w="62"/>
        <w:gridCol w:w="62"/>
        <w:gridCol w:w="62"/>
        <w:gridCol w:w="21"/>
      </w:tblGrid>
      <w:tr w:rsidR="006F4970" w:rsidRPr="006F4970" w:rsidTr="006F4970">
        <w:trPr>
          <w:gridAfter w:val="9"/>
          <w:wAfter w:w="5739" w:type="dxa"/>
          <w:tblCellSpacing w:w="7" w:type="dxa"/>
        </w:trPr>
        <w:tc>
          <w:tcPr>
            <w:tcW w:w="0" w:type="auto"/>
            <w:gridSpan w:val="6"/>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FFFFFF"/>
                <w:sz w:val="30"/>
                <w:lang w:eastAsia="ru-RU"/>
              </w:rPr>
              <w:t>Apatos</w:t>
            </w:r>
            <w:proofErr w:type="spellEnd"/>
          </w:p>
        </w:tc>
      </w:tr>
      <w:tr w:rsidR="006F4970" w:rsidRPr="006F4970" w:rsidTr="006F4970">
        <w:trPr>
          <w:gridAfter w:val="8"/>
          <w:trHeight w:val="225"/>
          <w:tblCellSpacing w:w="7" w:type="dxa"/>
        </w:trPr>
        <w:tc>
          <w:tcPr>
            <w:tcW w:w="4050" w:type="dxa"/>
            <w:gridSpan w:val="3"/>
            <w:vMerge w:val="restart"/>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2324100" cy="2695575"/>
                  <wp:effectExtent l="19050" t="0" r="0" b="0"/>
                  <wp:docPr id="17" name="Рисунок 17" descr="http://avosdent.ru/userfiles/images/osteobiol_apato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vosdent.ru/userfiles/images/osteobiol_apatos_big.jpg"/>
                          <pic:cNvPicPr>
                            <a:picLocks noChangeAspect="1" noChangeArrowheads="1"/>
                          </pic:cNvPicPr>
                        </pic:nvPicPr>
                        <pic:blipFill>
                          <a:blip r:embed="rId13"/>
                          <a:srcRect/>
                          <a:stretch>
                            <a:fillRect/>
                          </a:stretch>
                        </pic:blipFill>
                        <pic:spPr bwMode="auto">
                          <a:xfrm>
                            <a:off x="0" y="0"/>
                            <a:ext cx="2324100" cy="2695575"/>
                          </a:xfrm>
                          <a:prstGeom prst="rect">
                            <a:avLst/>
                          </a:prstGeom>
                          <a:noFill/>
                          <a:ln w="9525">
                            <a:noFill/>
                            <a:miter lim="800000"/>
                            <a:headEnd/>
                            <a:tailEnd/>
                          </a:ln>
                        </pic:spPr>
                      </pic:pic>
                    </a:graphicData>
                  </a:graphic>
                </wp:inline>
              </w:drawing>
            </w:r>
          </w:p>
        </w:tc>
        <w:tc>
          <w:tcPr>
            <w:tcW w:w="0" w:type="auto"/>
            <w:gridSpan w:val="4"/>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r>
      <w:tr w:rsidR="006F4970" w:rsidRPr="006F4970" w:rsidTr="006F4970">
        <w:trPr>
          <w:gridAfter w:val="8"/>
          <w:tblCellSpacing w:w="7" w:type="dxa"/>
        </w:trPr>
        <w:tc>
          <w:tcPr>
            <w:tcW w:w="0" w:type="auto"/>
            <w:gridSpan w:val="3"/>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8505" w:type="dxa"/>
            <w:gridSpan w:val="4"/>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Apatos</w:t>
            </w:r>
            <w:proofErr w:type="spellEnd"/>
            <w:r w:rsidRPr="006F4970">
              <w:rPr>
                <w:rFonts w:ascii="Tahoma" w:eastAsia="Times New Roman" w:hAnsi="Tahoma" w:cs="Tahoma"/>
                <w:color w:val="736357"/>
                <w:sz w:val="21"/>
                <w:szCs w:val="21"/>
                <w:lang w:eastAsia="ru-RU"/>
              </w:rPr>
              <w:t xml:space="preserve"> представляет собой биоматериал </w:t>
            </w:r>
            <w:proofErr w:type="spellStart"/>
            <w:r w:rsidRPr="006F4970">
              <w:rPr>
                <w:rFonts w:ascii="Tahoma" w:eastAsia="Times New Roman" w:hAnsi="Tahoma" w:cs="Tahoma"/>
                <w:color w:val="736357"/>
                <w:sz w:val="21"/>
                <w:szCs w:val="21"/>
                <w:lang w:eastAsia="ru-RU"/>
              </w:rPr>
              <w:t>ксеногенного</w:t>
            </w:r>
            <w:proofErr w:type="spellEnd"/>
            <w:r w:rsidRPr="006F4970">
              <w:rPr>
                <w:rFonts w:ascii="Tahoma" w:eastAsia="Times New Roman" w:hAnsi="Tahoma" w:cs="Tahoma"/>
                <w:color w:val="736357"/>
                <w:sz w:val="21"/>
                <w:szCs w:val="21"/>
                <w:lang w:eastAsia="ru-RU"/>
              </w:rPr>
              <w:t xml:space="preserve"> происхождения, по своим свойствам напоминающий минерализованную человеческую кость, поэтому его можно использовать в качестве альтернативы аутогенной кости. Естественные микропоры материала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Apatos</w:t>
            </w:r>
            <w:proofErr w:type="spellEnd"/>
            <w:r w:rsidRPr="006F4970">
              <w:rPr>
                <w:rFonts w:ascii="Tahoma" w:eastAsia="Times New Roman" w:hAnsi="Tahoma" w:cs="Tahoma"/>
                <w:color w:val="736357"/>
                <w:sz w:val="21"/>
                <w:szCs w:val="21"/>
                <w:lang w:eastAsia="ru-RU"/>
              </w:rPr>
              <w:t xml:space="preserve"> упрощают и тем самым ускоряют процесс новообразования кости в области дефекта.</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Apatos</w:t>
            </w:r>
            <w:proofErr w:type="spellEnd"/>
            <w:r w:rsidRPr="006F4970">
              <w:rPr>
                <w:rFonts w:ascii="Tahoma" w:eastAsia="Times New Roman" w:hAnsi="Tahoma" w:cs="Tahoma"/>
                <w:color w:val="736357"/>
                <w:sz w:val="21"/>
                <w:szCs w:val="21"/>
                <w:lang w:eastAsia="ru-RU"/>
              </w:rPr>
              <w:t xml:space="preserve"> выпускается в форме </w:t>
            </w:r>
            <w:proofErr w:type="spellStart"/>
            <w:r w:rsidRPr="006F4970">
              <w:rPr>
                <w:rFonts w:ascii="Tahoma" w:eastAsia="Times New Roman" w:hAnsi="Tahoma" w:cs="Tahoma"/>
                <w:color w:val="736357"/>
                <w:sz w:val="21"/>
                <w:szCs w:val="21"/>
                <w:lang w:eastAsia="ru-RU"/>
              </w:rPr>
              <w:t>нанокристаллических</w:t>
            </w:r>
            <w:proofErr w:type="spellEnd"/>
            <w:r w:rsidRPr="006F4970">
              <w:rPr>
                <w:rFonts w:ascii="Tahoma" w:eastAsia="Times New Roman" w:hAnsi="Tahoma" w:cs="Tahoma"/>
                <w:color w:val="736357"/>
                <w:sz w:val="21"/>
                <w:szCs w:val="21"/>
                <w:lang w:eastAsia="ru-RU"/>
              </w:rPr>
              <w:t xml:space="preserve"> гранул 3-х видов: губчатой кости, кортикальной кости и </w:t>
            </w:r>
            <w:proofErr w:type="spellStart"/>
            <w:r w:rsidRPr="006F4970">
              <w:rPr>
                <w:rFonts w:ascii="Tahoma" w:eastAsia="Times New Roman" w:hAnsi="Tahoma" w:cs="Tahoma"/>
                <w:color w:val="736357"/>
                <w:sz w:val="21"/>
                <w:szCs w:val="21"/>
                <w:lang w:eastAsia="ru-RU"/>
              </w:rPr>
              <w:t>кортикально-губчатой</w:t>
            </w:r>
            <w:proofErr w:type="spellEnd"/>
            <w:r w:rsidRPr="006F4970">
              <w:rPr>
                <w:rFonts w:ascii="Tahoma" w:eastAsia="Times New Roman" w:hAnsi="Tahoma" w:cs="Tahoma"/>
                <w:color w:val="736357"/>
                <w:sz w:val="21"/>
                <w:szCs w:val="21"/>
                <w:lang w:eastAsia="ru-RU"/>
              </w:rPr>
              <w:t xml:space="preserve"> смеси.</w:t>
            </w:r>
          </w:p>
        </w:tc>
      </w:tr>
      <w:tr w:rsidR="006F4970" w:rsidRPr="006F4970" w:rsidTr="006F4970">
        <w:trPr>
          <w:gridAfter w:val="8"/>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Описание</w:t>
            </w:r>
          </w:p>
        </w:tc>
        <w:tc>
          <w:tcPr>
            <w:tcW w:w="0" w:type="auto"/>
            <w:gridSpan w:val="4"/>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0099FF"/>
                <w:sz w:val="21"/>
                <w:lang w:eastAsia="ru-RU"/>
              </w:rPr>
              <w:t>Apatos</w:t>
            </w:r>
            <w:proofErr w:type="spellEnd"/>
            <w:r w:rsidRPr="006F4970">
              <w:rPr>
                <w:rFonts w:ascii="Tahoma" w:eastAsia="Times New Roman" w:hAnsi="Tahoma" w:cs="Tahoma"/>
                <w:b/>
                <w:bCs/>
                <w:color w:val="0099FF"/>
                <w:sz w:val="21"/>
                <w:lang w:eastAsia="ru-RU"/>
              </w:rPr>
              <w:t xml:space="preserve"> </w:t>
            </w:r>
            <w:proofErr w:type="spellStart"/>
            <w:r w:rsidRPr="006F4970">
              <w:rPr>
                <w:rFonts w:ascii="Tahoma" w:eastAsia="Times New Roman" w:hAnsi="Tahoma" w:cs="Tahoma"/>
                <w:b/>
                <w:bCs/>
                <w:color w:val="0099FF"/>
                <w:sz w:val="21"/>
                <w:lang w:eastAsia="ru-RU"/>
              </w:rPr>
              <w:t>Mix</w:t>
            </w:r>
            <w:proofErr w:type="spellEnd"/>
            <w:r w:rsidRPr="006F4970">
              <w:rPr>
                <w:rFonts w:ascii="Tahoma" w:eastAsia="Times New Roman" w:hAnsi="Tahoma" w:cs="Tahoma"/>
                <w:b/>
                <w:bCs/>
                <w:color w:val="0099FF"/>
                <w:sz w:val="21"/>
                <w:lang w:eastAsia="ru-RU"/>
              </w:rPr>
              <w:t>:</w:t>
            </w:r>
            <w:r w:rsidRPr="006F4970">
              <w:rPr>
                <w:rFonts w:ascii="Tahoma" w:eastAsia="Times New Roman" w:hAnsi="Tahoma" w:cs="Tahoma"/>
                <w:b/>
                <w:bCs/>
                <w:color w:val="736357"/>
                <w:sz w:val="21"/>
                <w:lang w:eastAsia="ru-RU"/>
              </w:rPr>
              <w:t> </w:t>
            </w:r>
            <w:proofErr w:type="spellStart"/>
            <w:r w:rsidRPr="006F4970">
              <w:rPr>
                <w:rFonts w:ascii="Tahoma" w:eastAsia="Times New Roman" w:hAnsi="Tahoma" w:cs="Tahoma"/>
                <w:color w:val="736357"/>
                <w:sz w:val="21"/>
                <w:szCs w:val="21"/>
                <w:lang w:eastAsia="ru-RU"/>
              </w:rPr>
              <w:t>гетерологичная</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кортикально-губчатая</w:t>
            </w:r>
            <w:proofErr w:type="spellEnd"/>
            <w:r w:rsidRPr="006F4970">
              <w:rPr>
                <w:rFonts w:ascii="Tahoma" w:eastAsia="Times New Roman" w:hAnsi="Tahoma" w:cs="Tahoma"/>
                <w:color w:val="736357"/>
                <w:sz w:val="21"/>
                <w:szCs w:val="21"/>
                <w:lang w:eastAsia="ru-RU"/>
              </w:rPr>
              <w:t xml:space="preserve"> костная смесь</w:t>
            </w:r>
          </w:p>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0099FF"/>
                <w:sz w:val="21"/>
                <w:lang w:eastAsia="ru-RU"/>
              </w:rPr>
              <w:t>Apatos</w:t>
            </w:r>
            <w:proofErr w:type="spellEnd"/>
            <w:r w:rsidRPr="006F4970">
              <w:rPr>
                <w:rFonts w:ascii="Tahoma" w:eastAsia="Times New Roman" w:hAnsi="Tahoma" w:cs="Tahoma"/>
                <w:b/>
                <w:bCs/>
                <w:color w:val="0099FF"/>
                <w:sz w:val="21"/>
                <w:lang w:eastAsia="ru-RU"/>
              </w:rPr>
              <w:t xml:space="preserve"> </w:t>
            </w:r>
            <w:proofErr w:type="spellStart"/>
            <w:r w:rsidRPr="006F4970">
              <w:rPr>
                <w:rFonts w:ascii="Tahoma" w:eastAsia="Times New Roman" w:hAnsi="Tahoma" w:cs="Tahoma"/>
                <w:b/>
                <w:bCs/>
                <w:color w:val="0099FF"/>
                <w:sz w:val="21"/>
                <w:lang w:eastAsia="ru-RU"/>
              </w:rPr>
              <w:t>Cortical</w:t>
            </w:r>
            <w:proofErr w:type="spellEnd"/>
            <w:r w:rsidRPr="006F4970">
              <w:rPr>
                <w:rFonts w:ascii="Tahoma" w:eastAsia="Times New Roman" w:hAnsi="Tahoma" w:cs="Tahoma"/>
                <w:b/>
                <w:bCs/>
                <w:color w:val="0099FF"/>
                <w:sz w:val="21"/>
                <w:lang w:eastAsia="ru-RU"/>
              </w:rPr>
              <w:t>: </w:t>
            </w:r>
            <w:proofErr w:type="spellStart"/>
            <w:r w:rsidRPr="006F4970">
              <w:rPr>
                <w:rFonts w:ascii="Tahoma" w:eastAsia="Times New Roman" w:hAnsi="Tahoma" w:cs="Tahoma"/>
                <w:color w:val="736357"/>
                <w:sz w:val="21"/>
                <w:szCs w:val="21"/>
                <w:lang w:eastAsia="ru-RU"/>
              </w:rPr>
              <w:t>гетерологичная</w:t>
            </w:r>
            <w:proofErr w:type="spellEnd"/>
            <w:r w:rsidRPr="006F4970">
              <w:rPr>
                <w:rFonts w:ascii="Tahoma" w:eastAsia="Times New Roman" w:hAnsi="Tahoma" w:cs="Tahoma"/>
                <w:color w:val="736357"/>
                <w:sz w:val="21"/>
                <w:szCs w:val="21"/>
                <w:lang w:eastAsia="ru-RU"/>
              </w:rPr>
              <w:t xml:space="preserve"> кортикальная кость</w:t>
            </w:r>
          </w:p>
        </w:tc>
        <w:tc>
          <w:tcPr>
            <w:tcW w:w="0" w:type="auto"/>
            <w:gridSpan w:val="12"/>
            <w:vMerge w:val="restart"/>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Перед работой материал требуется смочить, т.е. тщательно смешать с несколькими каплями стерильного физиологического раствора или крови пациента. При необходимости материал можно смешать с лекарственным препаратом. Полученную смесь следует вносить в область дефекта стерильным шпателем или из шприца для биоматериалов.</w:t>
            </w:r>
          </w:p>
        </w:tc>
      </w:tr>
      <w:tr w:rsidR="006F4970" w:rsidRPr="006F4970" w:rsidTr="006F4970">
        <w:trPr>
          <w:gridAfter w:val="1"/>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1"/>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Не сохранен</w:t>
            </w:r>
          </w:p>
        </w:tc>
        <w:tc>
          <w:tcPr>
            <w:tcW w:w="0" w:type="auto"/>
            <w:gridSpan w:val="1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1"/>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4"/>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Rg-контрастные гранулы </w:t>
            </w:r>
            <w:proofErr w:type="spellStart"/>
            <w:r w:rsidRPr="006F4970">
              <w:rPr>
                <w:rFonts w:ascii="Tahoma" w:eastAsia="Times New Roman" w:hAnsi="Tahoma" w:cs="Tahoma"/>
                <w:color w:val="736357"/>
                <w:sz w:val="21"/>
                <w:szCs w:val="21"/>
                <w:lang w:eastAsia="ru-RU"/>
              </w:rPr>
              <w:t>гидроксиапатита</w:t>
            </w:r>
            <w:proofErr w:type="spellEnd"/>
          </w:p>
        </w:tc>
        <w:tc>
          <w:tcPr>
            <w:tcW w:w="0" w:type="auto"/>
            <w:gridSpan w:val="8"/>
            <w:vMerge w:val="restart"/>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Хирургическая стоматология</w:t>
            </w:r>
            <w:r w:rsidRPr="006F4970">
              <w:rPr>
                <w:rFonts w:ascii="Tahoma" w:eastAsia="Times New Roman" w:hAnsi="Tahoma" w:cs="Tahoma"/>
                <w:color w:val="736357"/>
                <w:sz w:val="21"/>
                <w:szCs w:val="21"/>
                <w:lang w:eastAsia="ru-RU"/>
              </w:rPr>
              <w:t xml:space="preserve">: комплексное лечение гранулём и </w:t>
            </w:r>
            <w:proofErr w:type="spellStart"/>
            <w:r w:rsidRPr="006F4970">
              <w:rPr>
                <w:rFonts w:ascii="Tahoma" w:eastAsia="Times New Roman" w:hAnsi="Tahoma" w:cs="Tahoma"/>
                <w:color w:val="736357"/>
                <w:sz w:val="21"/>
                <w:szCs w:val="21"/>
                <w:lang w:eastAsia="ru-RU"/>
              </w:rPr>
              <w:t>одонтогенных</w:t>
            </w:r>
            <w:proofErr w:type="spellEnd"/>
            <w:r w:rsidRPr="006F4970">
              <w:rPr>
                <w:rFonts w:ascii="Tahoma" w:eastAsia="Times New Roman" w:hAnsi="Tahoma" w:cs="Tahoma"/>
                <w:color w:val="736357"/>
                <w:sz w:val="21"/>
                <w:szCs w:val="21"/>
                <w:lang w:eastAsia="ru-RU"/>
              </w:rPr>
              <w:t xml:space="preserve"> кист, горизонтальная аугментация путем расщепления альвеолярного гребня.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lastRenderedPageBreak/>
              <w:t>Состав</w:t>
            </w:r>
          </w:p>
        </w:tc>
        <w:tc>
          <w:tcPr>
            <w:tcW w:w="0" w:type="auto"/>
            <w:gridSpan w:val="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0099FF"/>
                <w:sz w:val="21"/>
                <w:lang w:eastAsia="ru-RU"/>
              </w:rPr>
              <w:t>Apatos</w:t>
            </w:r>
            <w:proofErr w:type="spellEnd"/>
            <w:r w:rsidRPr="006F4970">
              <w:rPr>
                <w:rFonts w:ascii="Tahoma" w:eastAsia="Times New Roman" w:hAnsi="Tahoma" w:cs="Tahoma"/>
                <w:b/>
                <w:bCs/>
                <w:color w:val="0099FF"/>
                <w:sz w:val="21"/>
                <w:lang w:eastAsia="ru-RU"/>
              </w:rPr>
              <w:t xml:space="preserve"> </w:t>
            </w:r>
            <w:proofErr w:type="spellStart"/>
            <w:r w:rsidRPr="006F4970">
              <w:rPr>
                <w:rFonts w:ascii="Tahoma" w:eastAsia="Times New Roman" w:hAnsi="Tahoma" w:cs="Tahoma"/>
                <w:b/>
                <w:bCs/>
                <w:color w:val="0099FF"/>
                <w:sz w:val="21"/>
                <w:lang w:eastAsia="ru-RU"/>
              </w:rPr>
              <w:t>Mix</w:t>
            </w:r>
            <w:proofErr w:type="spellEnd"/>
            <w:r w:rsidRPr="006F4970">
              <w:rPr>
                <w:rFonts w:ascii="Tahoma" w:eastAsia="Times New Roman" w:hAnsi="Tahoma" w:cs="Tahoma"/>
                <w:b/>
                <w:bCs/>
                <w:color w:val="0099FF"/>
                <w:sz w:val="21"/>
                <w:lang w:eastAsia="ru-RU"/>
              </w:rPr>
              <w:t>:</w:t>
            </w:r>
            <w:r w:rsidRPr="006F4970">
              <w:rPr>
                <w:rFonts w:ascii="Tahoma" w:eastAsia="Times New Roman" w:hAnsi="Tahoma" w:cs="Tahoma"/>
                <w:b/>
                <w:bCs/>
                <w:color w:val="736357"/>
                <w:sz w:val="21"/>
                <w:lang w:eastAsia="ru-RU"/>
              </w:rPr>
              <w:t>  </w:t>
            </w:r>
            <w:r w:rsidRPr="006F4970">
              <w:rPr>
                <w:rFonts w:ascii="Tahoma" w:eastAsia="Times New Roman" w:hAnsi="Tahoma" w:cs="Tahoma"/>
                <w:color w:val="736357"/>
                <w:sz w:val="21"/>
                <w:szCs w:val="21"/>
                <w:lang w:eastAsia="ru-RU"/>
              </w:rPr>
              <w:t xml:space="preserve">100% </w:t>
            </w:r>
            <w:proofErr w:type="spellStart"/>
            <w:r w:rsidRPr="006F4970">
              <w:rPr>
                <w:rFonts w:ascii="Tahoma" w:eastAsia="Times New Roman" w:hAnsi="Tahoma" w:cs="Tahoma"/>
                <w:color w:val="736357"/>
                <w:sz w:val="21"/>
                <w:szCs w:val="21"/>
                <w:lang w:eastAsia="ru-RU"/>
              </w:rPr>
              <w:t>кортикально-губчатая</w:t>
            </w:r>
            <w:proofErr w:type="spellEnd"/>
            <w:r w:rsidRPr="006F4970">
              <w:rPr>
                <w:rFonts w:ascii="Tahoma" w:eastAsia="Times New Roman" w:hAnsi="Tahoma" w:cs="Tahoma"/>
                <w:color w:val="736357"/>
                <w:sz w:val="21"/>
                <w:szCs w:val="21"/>
                <w:lang w:eastAsia="ru-RU"/>
              </w:rPr>
              <w:t xml:space="preserve"> костная смесь</w:t>
            </w:r>
          </w:p>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0099FF"/>
                <w:sz w:val="21"/>
                <w:lang w:eastAsia="ru-RU"/>
              </w:rPr>
              <w:t>Apatos</w:t>
            </w:r>
            <w:proofErr w:type="spellEnd"/>
            <w:r w:rsidRPr="006F4970">
              <w:rPr>
                <w:rFonts w:ascii="Tahoma" w:eastAsia="Times New Roman" w:hAnsi="Tahoma" w:cs="Tahoma"/>
                <w:b/>
                <w:bCs/>
                <w:color w:val="0099FF"/>
                <w:sz w:val="21"/>
                <w:lang w:eastAsia="ru-RU"/>
              </w:rPr>
              <w:t xml:space="preserve"> </w:t>
            </w:r>
            <w:proofErr w:type="spellStart"/>
            <w:r w:rsidRPr="006F4970">
              <w:rPr>
                <w:rFonts w:ascii="Tahoma" w:eastAsia="Times New Roman" w:hAnsi="Tahoma" w:cs="Tahoma"/>
                <w:b/>
                <w:bCs/>
                <w:color w:val="0099FF"/>
                <w:sz w:val="21"/>
                <w:lang w:eastAsia="ru-RU"/>
              </w:rPr>
              <w:t>Cortical</w:t>
            </w:r>
            <w:proofErr w:type="spellEnd"/>
            <w:r w:rsidRPr="006F4970">
              <w:rPr>
                <w:rFonts w:ascii="Tahoma" w:eastAsia="Times New Roman" w:hAnsi="Tahoma" w:cs="Tahoma"/>
                <w:b/>
                <w:bCs/>
                <w:color w:val="0099FF"/>
                <w:sz w:val="21"/>
                <w:lang w:eastAsia="ru-RU"/>
              </w:rPr>
              <w:t>:</w:t>
            </w:r>
            <w:r w:rsidRPr="006F4970">
              <w:rPr>
                <w:rFonts w:ascii="Tahoma" w:eastAsia="Times New Roman" w:hAnsi="Tahoma" w:cs="Tahoma"/>
                <w:color w:val="736357"/>
                <w:sz w:val="21"/>
                <w:lang w:eastAsia="ru-RU"/>
              </w:rPr>
              <w:t> </w:t>
            </w:r>
            <w:r w:rsidRPr="006F4970">
              <w:rPr>
                <w:rFonts w:ascii="Tahoma" w:eastAsia="Times New Roman" w:hAnsi="Tahoma" w:cs="Tahoma"/>
                <w:color w:val="736357"/>
                <w:sz w:val="21"/>
                <w:szCs w:val="21"/>
                <w:lang w:eastAsia="ru-RU"/>
              </w:rPr>
              <w:t>100% кортикальная кость</w:t>
            </w:r>
          </w:p>
        </w:tc>
        <w:tc>
          <w:tcPr>
            <w:tcW w:w="0" w:type="auto"/>
            <w:gridSpan w:val="2"/>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Имплантология</w:t>
            </w:r>
            <w:proofErr w:type="spellEnd"/>
            <w:r w:rsidRPr="006F4970">
              <w:rPr>
                <w:rFonts w:ascii="Tahoma" w:eastAsia="Times New Roman" w:hAnsi="Tahoma" w:cs="Tahoma"/>
                <w:color w:val="736357"/>
                <w:sz w:val="21"/>
                <w:szCs w:val="21"/>
                <w:lang w:eastAsia="ru-RU"/>
              </w:rPr>
              <w:t xml:space="preserve">: универсальный материал – закрытие </w:t>
            </w:r>
            <w:proofErr w:type="spellStart"/>
            <w:r w:rsidRPr="006F4970">
              <w:rPr>
                <w:rFonts w:ascii="Tahoma" w:eastAsia="Times New Roman" w:hAnsi="Tahoma" w:cs="Tahoma"/>
                <w:color w:val="736357"/>
                <w:sz w:val="21"/>
                <w:szCs w:val="21"/>
                <w:lang w:eastAsia="ru-RU"/>
              </w:rPr>
              <w:t>дегисценций</w:t>
            </w:r>
            <w:proofErr w:type="spellEnd"/>
            <w:r w:rsidRPr="006F4970">
              <w:rPr>
                <w:rFonts w:ascii="Tahoma" w:eastAsia="Times New Roman" w:hAnsi="Tahoma" w:cs="Tahoma"/>
                <w:color w:val="736357"/>
                <w:sz w:val="21"/>
                <w:szCs w:val="21"/>
                <w:lang w:eastAsia="ru-RU"/>
              </w:rPr>
              <w:t xml:space="preserve"> и </w:t>
            </w:r>
            <w:proofErr w:type="spellStart"/>
            <w:r w:rsidRPr="006F4970">
              <w:rPr>
                <w:rFonts w:ascii="Tahoma" w:eastAsia="Times New Roman" w:hAnsi="Tahoma" w:cs="Tahoma"/>
                <w:color w:val="736357"/>
                <w:sz w:val="21"/>
                <w:szCs w:val="21"/>
                <w:lang w:eastAsia="ru-RU"/>
              </w:rPr>
              <w:t>фенестраций</w:t>
            </w:r>
            <w:proofErr w:type="spellEnd"/>
            <w:r w:rsidRPr="006F4970">
              <w:rPr>
                <w:rFonts w:ascii="Tahoma" w:eastAsia="Times New Roman" w:hAnsi="Tahoma" w:cs="Tahoma"/>
                <w:color w:val="736357"/>
                <w:sz w:val="21"/>
                <w:szCs w:val="21"/>
                <w:lang w:eastAsia="ru-RU"/>
              </w:rPr>
              <w:t xml:space="preserve">, заполнение </w:t>
            </w:r>
            <w:proofErr w:type="spellStart"/>
            <w:r w:rsidRPr="006F4970">
              <w:rPr>
                <w:rFonts w:ascii="Tahoma" w:eastAsia="Times New Roman" w:hAnsi="Tahoma" w:cs="Tahoma"/>
                <w:color w:val="736357"/>
                <w:sz w:val="21"/>
                <w:szCs w:val="21"/>
                <w:lang w:eastAsia="ru-RU"/>
              </w:rPr>
              <w:t>периимплантарных</w:t>
            </w:r>
            <w:proofErr w:type="spellEnd"/>
            <w:r w:rsidRPr="006F4970">
              <w:rPr>
                <w:rFonts w:ascii="Tahoma" w:eastAsia="Times New Roman" w:hAnsi="Tahoma" w:cs="Tahoma"/>
                <w:color w:val="736357"/>
                <w:sz w:val="21"/>
                <w:szCs w:val="21"/>
                <w:lang w:eastAsia="ru-RU"/>
              </w:rPr>
              <w:t xml:space="preserve"> и </w:t>
            </w:r>
            <w:proofErr w:type="spellStart"/>
            <w:r w:rsidRPr="006F4970">
              <w:rPr>
                <w:rFonts w:ascii="Tahoma" w:eastAsia="Times New Roman" w:hAnsi="Tahoma" w:cs="Tahoma"/>
                <w:color w:val="736357"/>
                <w:sz w:val="21"/>
                <w:szCs w:val="21"/>
                <w:lang w:eastAsia="ru-RU"/>
              </w:rPr>
              <w:t>двухстеночных</w:t>
            </w:r>
            <w:proofErr w:type="spellEnd"/>
            <w:r w:rsidRPr="006F4970">
              <w:rPr>
                <w:rFonts w:ascii="Tahoma" w:eastAsia="Times New Roman" w:hAnsi="Tahoma" w:cs="Tahoma"/>
                <w:color w:val="736357"/>
                <w:sz w:val="21"/>
                <w:szCs w:val="21"/>
                <w:lang w:eastAsia="ru-RU"/>
              </w:rPr>
              <w:t xml:space="preserve"> дефектов, открытый и закрытый </w:t>
            </w:r>
            <w:proofErr w:type="spellStart"/>
            <w:r w:rsidRPr="006F4970">
              <w:rPr>
                <w:rFonts w:ascii="Tahoma" w:eastAsia="Times New Roman" w:hAnsi="Tahoma" w:cs="Tahoma"/>
                <w:color w:val="736357"/>
                <w:sz w:val="21"/>
                <w:szCs w:val="21"/>
                <w:lang w:eastAsia="ru-RU"/>
              </w:rPr>
              <w:t>синус-лифтинг</w:t>
            </w:r>
            <w:proofErr w:type="spellEnd"/>
            <w:r w:rsidRPr="006F4970">
              <w:rPr>
                <w:rFonts w:ascii="Tahoma" w:eastAsia="Times New Roman" w:hAnsi="Tahoma" w:cs="Tahoma"/>
                <w:color w:val="736357"/>
                <w:sz w:val="21"/>
                <w:szCs w:val="21"/>
                <w:lang w:eastAsia="ru-RU"/>
              </w:rPr>
              <w:t>.</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520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Размер гранул</w:t>
            </w:r>
          </w:p>
        </w:tc>
        <w:tc>
          <w:tcPr>
            <w:tcW w:w="0" w:type="auto"/>
            <w:gridSpan w:val="13"/>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Apatos</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Cortical</w:t>
            </w:r>
            <w:proofErr w:type="spellEnd"/>
            <w:r w:rsidRPr="006F4970">
              <w:rPr>
                <w:rFonts w:ascii="Tahoma" w:eastAsia="Times New Roman" w:hAnsi="Tahoma" w:cs="Tahoma"/>
                <w:color w:val="736357"/>
                <w:sz w:val="21"/>
                <w:szCs w:val="21"/>
                <w:lang w:eastAsia="ru-RU"/>
              </w:rPr>
              <w:t xml:space="preserve"> имеет длительный период резорбции, что обеспечивает долгосрочное поддержание объема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При необходимости </w:t>
            </w:r>
            <w:proofErr w:type="spellStart"/>
            <w:r w:rsidRPr="006F4970">
              <w:rPr>
                <w:rFonts w:ascii="Tahoma" w:eastAsia="Times New Roman" w:hAnsi="Tahoma" w:cs="Tahoma"/>
                <w:color w:val="736357"/>
                <w:sz w:val="21"/>
                <w:szCs w:val="21"/>
                <w:lang w:eastAsia="ru-RU"/>
              </w:rPr>
              <w:t>Apatos-аугментат</w:t>
            </w:r>
            <w:proofErr w:type="spellEnd"/>
            <w:r w:rsidRPr="006F4970">
              <w:rPr>
                <w:rFonts w:ascii="Tahoma" w:eastAsia="Times New Roman" w:hAnsi="Tahoma" w:cs="Tahoma"/>
                <w:color w:val="736357"/>
                <w:sz w:val="21"/>
                <w:szCs w:val="21"/>
                <w:lang w:eastAsia="ru-RU"/>
              </w:rPr>
              <w:t xml:space="preserve"> можно закрыть мембраной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или пластиной </w:t>
            </w:r>
            <w:proofErr w:type="spellStart"/>
            <w:r w:rsidRPr="006F4970">
              <w:rPr>
                <w:rFonts w:ascii="Tahoma" w:eastAsia="Times New Roman" w:hAnsi="Tahoma" w:cs="Tahoma"/>
                <w:color w:val="736357"/>
                <w:sz w:val="21"/>
                <w:szCs w:val="21"/>
                <w:lang w:eastAsia="ru-RU"/>
              </w:rPr>
              <w:t>Soft</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Cortical</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Lamina</w:t>
            </w:r>
            <w:proofErr w:type="spellEnd"/>
          </w:p>
        </w:tc>
      </w:tr>
      <w:tr w:rsidR="006F4970" w:rsidRPr="006F4970" w:rsidTr="006F4970">
        <w:trPr>
          <w:tblCellSpacing w:w="7" w:type="dxa"/>
        </w:trPr>
        <w:tc>
          <w:tcPr>
            <w:tcW w:w="0" w:type="auto"/>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gridSpan w:val="13"/>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bl>
    <w:p w:rsidR="006F4970" w:rsidRDefault="006F4970"/>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MP3</w:t>
      </w:r>
    </w:p>
    <w:tbl>
      <w:tblPr>
        <w:tblW w:w="14325" w:type="dxa"/>
        <w:tblCellSpacing w:w="7" w:type="dxa"/>
        <w:tblCellMar>
          <w:top w:w="15" w:type="dxa"/>
          <w:left w:w="15" w:type="dxa"/>
          <w:bottom w:w="15" w:type="dxa"/>
          <w:right w:w="15" w:type="dxa"/>
        </w:tblCellMar>
        <w:tblLook w:val="04A0"/>
      </w:tblPr>
      <w:tblGrid>
        <w:gridCol w:w="5522"/>
        <w:gridCol w:w="69"/>
        <w:gridCol w:w="408"/>
        <w:gridCol w:w="806"/>
        <w:gridCol w:w="3622"/>
        <w:gridCol w:w="3141"/>
        <w:gridCol w:w="50"/>
        <w:gridCol w:w="50"/>
        <w:gridCol w:w="50"/>
        <w:gridCol w:w="50"/>
        <w:gridCol w:w="50"/>
        <w:gridCol w:w="50"/>
        <w:gridCol w:w="50"/>
        <w:gridCol w:w="50"/>
        <w:gridCol w:w="50"/>
        <w:gridCol w:w="50"/>
        <w:gridCol w:w="50"/>
        <w:gridCol w:w="50"/>
        <w:gridCol w:w="50"/>
        <w:gridCol w:w="50"/>
        <w:gridCol w:w="57"/>
      </w:tblGrid>
      <w:tr w:rsidR="006F4970" w:rsidRPr="006F4970" w:rsidTr="006F4970">
        <w:trPr>
          <w:gridAfter w:val="12"/>
          <w:wAfter w:w="586" w:type="dxa"/>
          <w:tblCellSpacing w:w="7" w:type="dxa"/>
        </w:trPr>
        <w:tc>
          <w:tcPr>
            <w:tcW w:w="0" w:type="auto"/>
            <w:gridSpan w:val="9"/>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30"/>
                <w:lang w:eastAsia="ru-RU"/>
              </w:rPr>
              <w:t>mp3</w:t>
            </w:r>
          </w:p>
        </w:tc>
      </w:tr>
      <w:tr w:rsidR="006F4970" w:rsidRPr="006F4970" w:rsidTr="00970428">
        <w:trPr>
          <w:gridAfter w:val="11"/>
          <w:trHeight w:val="225"/>
          <w:tblCellSpacing w:w="7" w:type="dxa"/>
        </w:trPr>
        <w:tc>
          <w:tcPr>
            <w:tcW w:w="5253" w:type="dxa"/>
            <w:vMerge w:val="restart"/>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3286125" cy="3448050"/>
                  <wp:effectExtent l="19050" t="0" r="9525" b="0"/>
                  <wp:docPr id="19" name="Рисунок 19" descr="http://avosdent.ru/userfiles/images/osteobiol_mp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vosdent.ru/userfiles/images/osteobiol_mp3_big.jpg"/>
                          <pic:cNvPicPr>
                            <a:picLocks noChangeAspect="1" noChangeArrowheads="1"/>
                          </pic:cNvPicPr>
                        </pic:nvPicPr>
                        <pic:blipFill>
                          <a:blip r:embed="rId14"/>
                          <a:srcRect/>
                          <a:stretch>
                            <a:fillRect/>
                          </a:stretch>
                        </pic:blipFill>
                        <pic:spPr bwMode="auto">
                          <a:xfrm>
                            <a:off x="0" y="0"/>
                            <a:ext cx="3286125" cy="3448050"/>
                          </a:xfrm>
                          <a:prstGeom prst="rect">
                            <a:avLst/>
                          </a:prstGeom>
                          <a:noFill/>
                          <a:ln w="9525">
                            <a:noFill/>
                            <a:miter lim="800000"/>
                            <a:headEnd/>
                            <a:tailEnd/>
                          </a:ln>
                        </pic:spPr>
                      </pic:pic>
                    </a:graphicData>
                  </a:graphic>
                </wp:inline>
              </w:drawing>
            </w:r>
          </w:p>
        </w:tc>
        <w:tc>
          <w:tcPr>
            <w:tcW w:w="8480" w:type="dxa"/>
            <w:gridSpan w:val="9"/>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r>
      <w:tr w:rsidR="006F4970" w:rsidRPr="006F4970" w:rsidTr="00970428">
        <w:trPr>
          <w:gridAfter w:val="11"/>
          <w:tblCellSpacing w:w="7" w:type="dxa"/>
        </w:trPr>
        <w:tc>
          <w:tcPr>
            <w:tcW w:w="5253" w:type="dxa"/>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8480" w:type="dxa"/>
            <w:gridSpan w:val="9"/>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mp3 представляет собой смесь, состоящую из гранул </w:t>
            </w:r>
            <w:proofErr w:type="spellStart"/>
            <w:r w:rsidRPr="006F4970">
              <w:rPr>
                <w:rFonts w:ascii="Tahoma" w:eastAsia="Times New Roman" w:hAnsi="Tahoma" w:cs="Tahoma"/>
                <w:color w:val="736357"/>
                <w:sz w:val="21"/>
                <w:szCs w:val="21"/>
                <w:lang w:eastAsia="ru-RU"/>
              </w:rPr>
              <w:t>гетерологичной</w:t>
            </w:r>
            <w:proofErr w:type="spellEnd"/>
            <w:r w:rsidRPr="006F4970">
              <w:rPr>
                <w:rFonts w:ascii="Tahoma" w:eastAsia="Times New Roman" w:hAnsi="Tahoma" w:cs="Tahoma"/>
                <w:color w:val="736357"/>
                <w:sz w:val="21"/>
                <w:szCs w:val="21"/>
                <w:lang w:eastAsia="ru-RU"/>
              </w:rPr>
              <w:t xml:space="preserve"> коллагенсодержащей </w:t>
            </w:r>
            <w:proofErr w:type="spellStart"/>
            <w:r w:rsidRPr="006F4970">
              <w:rPr>
                <w:rFonts w:ascii="Tahoma" w:eastAsia="Times New Roman" w:hAnsi="Tahoma" w:cs="Tahoma"/>
                <w:color w:val="736357"/>
                <w:sz w:val="21"/>
                <w:szCs w:val="21"/>
                <w:lang w:eastAsia="ru-RU"/>
              </w:rPr>
              <w:t>кортикально-губчатой</w:t>
            </w:r>
            <w:proofErr w:type="spellEnd"/>
            <w:r w:rsidRPr="006F4970">
              <w:rPr>
                <w:rFonts w:ascii="Tahoma" w:eastAsia="Times New Roman" w:hAnsi="Tahoma" w:cs="Tahoma"/>
                <w:color w:val="736357"/>
                <w:sz w:val="21"/>
                <w:szCs w:val="21"/>
                <w:lang w:eastAsia="ru-RU"/>
              </w:rPr>
              <w:t xml:space="preserve"> кости и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0. Размер гранул составляет 600-1000 микрон. Материал mp3 однофазный; он полностью готов к применению и не требует предварительного смачивания.  Отсутствие подготовительных манипуляций уменьшает риск случайного загрязнения материала. Гибкий шприц максимально упрощает внесение биомассы в область дефекта.</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 своей структуре материал очень напоминает человеческую кость и может использоваться в качестве ее альтернативы при </w:t>
            </w:r>
            <w:proofErr w:type="spellStart"/>
            <w:r w:rsidRPr="006F4970">
              <w:rPr>
                <w:rFonts w:ascii="Tahoma" w:eastAsia="Times New Roman" w:hAnsi="Tahoma" w:cs="Tahoma"/>
                <w:color w:val="736357"/>
                <w:sz w:val="21"/>
                <w:szCs w:val="21"/>
                <w:lang w:eastAsia="ru-RU"/>
              </w:rPr>
              <w:t>остеопластике</w:t>
            </w:r>
            <w:proofErr w:type="spellEnd"/>
            <w:r w:rsidRPr="006F4970">
              <w:rPr>
                <w:rFonts w:ascii="Tahoma" w:eastAsia="Times New Roman" w:hAnsi="Tahoma" w:cs="Tahoma"/>
                <w:color w:val="736357"/>
                <w:sz w:val="21"/>
                <w:szCs w:val="21"/>
                <w:lang w:eastAsia="ru-RU"/>
              </w:rPr>
              <w:t>.</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Естественные микропоры гранул способствуют новообразованию кости в толще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и ускоряют процесс регенерации.</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Постепенная резорбция материала обеспечивает длительное сохранение объема и формы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остеокондуктивность</w:t>
            </w:r>
            <w:proofErr w:type="spellEnd"/>
            <w:r w:rsidRPr="006F4970">
              <w:rPr>
                <w:rFonts w:ascii="Tahoma" w:eastAsia="Times New Roman" w:hAnsi="Tahoma" w:cs="Tahoma"/>
                <w:color w:val="736357"/>
                <w:sz w:val="21"/>
                <w:szCs w:val="21"/>
                <w:lang w:eastAsia="ru-RU"/>
              </w:rPr>
              <w:t xml:space="preserve">). Коллаген способствует формированию кровяного сгустка и проникновению в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клеток, участвующих в процессах заживления и регенерации.</w:t>
            </w:r>
          </w:p>
        </w:tc>
      </w:tr>
      <w:tr w:rsidR="006F4970" w:rsidRPr="006F4970" w:rsidTr="006F4970">
        <w:trPr>
          <w:gridAfter w:val="11"/>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Описание</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Гетерологичная</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кортикально-губчатая</w:t>
            </w:r>
            <w:proofErr w:type="spellEnd"/>
            <w:r w:rsidRPr="006F4970">
              <w:rPr>
                <w:rFonts w:ascii="Tahoma" w:eastAsia="Times New Roman" w:hAnsi="Tahoma" w:cs="Tahoma"/>
                <w:color w:val="736357"/>
                <w:sz w:val="21"/>
                <w:szCs w:val="21"/>
                <w:lang w:eastAsia="ru-RU"/>
              </w:rPr>
              <w:t xml:space="preserve"> предварительно увлажненная костная смесь</w:t>
            </w:r>
          </w:p>
        </w:tc>
        <w:tc>
          <w:tcPr>
            <w:tcW w:w="0" w:type="auto"/>
            <w:gridSpan w:val="14"/>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mp3 выпускается в шприцах и полностью готов к применению. Материал вводится в область дефекта непосредственно из шприца и не требует предварительного смачивания или смешивания.</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Уложив материал в область дефекта, уберите отделившиеся от общей массы излишки и только потом ушивайте ткани.</w:t>
            </w:r>
          </w:p>
        </w:tc>
      </w:tr>
      <w:tr w:rsidR="006F4970" w:rsidRPr="006F4970" w:rsidTr="006F4970">
        <w:trPr>
          <w:gridAfter w:val="4"/>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4"/>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4"/>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Сохранен</w:t>
            </w:r>
            <w:proofErr w:type="gramEnd"/>
            <w:r w:rsidRPr="006F4970">
              <w:rPr>
                <w:rFonts w:ascii="Tahoma" w:eastAsia="Times New Roman" w:hAnsi="Tahoma" w:cs="Tahoma"/>
                <w:color w:val="736357"/>
                <w:sz w:val="21"/>
                <w:szCs w:val="21"/>
                <w:lang w:eastAsia="ru-RU"/>
              </w:rPr>
              <w:t xml:space="preserve"> + 10%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0</w:t>
            </w:r>
          </w:p>
        </w:tc>
        <w:tc>
          <w:tcPr>
            <w:tcW w:w="0" w:type="auto"/>
            <w:gridSpan w:val="14"/>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4"/>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Предварительно увлажненные гранулы и </w:t>
            </w:r>
            <w:proofErr w:type="spellStart"/>
            <w:r w:rsidRPr="006F4970">
              <w:rPr>
                <w:rFonts w:ascii="Tahoma" w:eastAsia="Times New Roman" w:hAnsi="Tahoma" w:cs="Tahoma"/>
                <w:color w:val="736357"/>
                <w:sz w:val="21"/>
                <w:szCs w:val="21"/>
                <w:lang w:eastAsia="ru-RU"/>
              </w:rPr>
              <w:t>коллагеновый</w:t>
            </w:r>
            <w:proofErr w:type="spellEnd"/>
            <w:r w:rsidRPr="006F4970">
              <w:rPr>
                <w:rFonts w:ascii="Tahoma" w:eastAsia="Times New Roman" w:hAnsi="Tahoma" w:cs="Tahoma"/>
                <w:color w:val="736357"/>
                <w:sz w:val="21"/>
                <w:szCs w:val="21"/>
                <w:lang w:eastAsia="ru-RU"/>
              </w:rPr>
              <w:t xml:space="preserve"> гель</w:t>
            </w:r>
          </w:p>
        </w:tc>
        <w:tc>
          <w:tcPr>
            <w:tcW w:w="0" w:type="auto"/>
            <w:gridSpan w:val="10"/>
            <w:vMerge w:val="restart"/>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После многолетних исследований компания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lang w:eastAsia="ru-RU"/>
              </w:rPr>
              <w:t xml:space="preserve"> разработала революционно новый продукт – коллагенсодержащую, предварительно увлажненную костную смесь, не требующую дополнительного смачивания перед использованием. Материал необыкновенно удобен в работе; его применение дает прекрасные клинические результаты.</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Состав</w:t>
            </w:r>
          </w:p>
        </w:tc>
        <w:tc>
          <w:tcPr>
            <w:tcW w:w="0" w:type="auto"/>
            <w:gridSpan w:val="10"/>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90% гранулированной смеси, 10%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lastRenderedPageBreak/>
              <w:t>Размер гранул</w:t>
            </w:r>
          </w:p>
        </w:tc>
        <w:tc>
          <w:tcPr>
            <w:tcW w:w="0" w:type="auto"/>
            <w:gridSpan w:val="18"/>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 xml:space="preserve">Хирургическая стоматология и </w:t>
            </w:r>
            <w:proofErr w:type="spellStart"/>
            <w:r w:rsidRPr="006F4970">
              <w:rPr>
                <w:rFonts w:ascii="Tahoma" w:eastAsia="Times New Roman" w:hAnsi="Tahoma" w:cs="Tahoma"/>
                <w:b/>
                <w:bCs/>
                <w:color w:val="736357"/>
                <w:sz w:val="21"/>
                <w:lang w:eastAsia="ru-RU"/>
              </w:rPr>
              <w:t>имплантология</w:t>
            </w:r>
            <w:proofErr w:type="spellEnd"/>
            <w:r w:rsidRPr="006F4970">
              <w:rPr>
                <w:rFonts w:ascii="Tahoma" w:eastAsia="Times New Roman" w:hAnsi="Tahoma" w:cs="Tahoma"/>
                <w:color w:val="736357"/>
                <w:sz w:val="21"/>
                <w:szCs w:val="21"/>
                <w:lang w:eastAsia="ru-RU"/>
              </w:rPr>
              <w:t xml:space="preserve">: предварительно увлажненный </w:t>
            </w:r>
            <w:proofErr w:type="spellStart"/>
            <w:r w:rsidRPr="006F4970">
              <w:rPr>
                <w:rFonts w:ascii="Tahoma" w:eastAsia="Times New Roman" w:hAnsi="Tahoma" w:cs="Tahoma"/>
                <w:color w:val="736357"/>
                <w:sz w:val="21"/>
                <w:szCs w:val="21"/>
                <w:lang w:eastAsia="ru-RU"/>
              </w:rPr>
              <w:t>гранулят</w:t>
            </w:r>
            <w:proofErr w:type="spellEnd"/>
            <w:r w:rsidRPr="006F4970">
              <w:rPr>
                <w:rFonts w:ascii="Tahoma" w:eastAsia="Times New Roman" w:hAnsi="Tahoma" w:cs="Tahoma"/>
                <w:color w:val="736357"/>
                <w:sz w:val="21"/>
                <w:szCs w:val="21"/>
                <w:lang w:eastAsia="ru-RU"/>
              </w:rPr>
              <w:t xml:space="preserve"> mp3 – это идеальный материал для заполнения </w:t>
            </w:r>
            <w:proofErr w:type="spellStart"/>
            <w:r w:rsidRPr="006F4970">
              <w:rPr>
                <w:rFonts w:ascii="Tahoma" w:eastAsia="Times New Roman" w:hAnsi="Tahoma" w:cs="Tahoma"/>
                <w:color w:val="736357"/>
                <w:sz w:val="21"/>
                <w:szCs w:val="21"/>
                <w:lang w:eastAsia="ru-RU"/>
              </w:rPr>
              <w:t>субантрального</w:t>
            </w:r>
            <w:proofErr w:type="spellEnd"/>
            <w:r w:rsidRPr="006F4970">
              <w:rPr>
                <w:rFonts w:ascii="Tahoma" w:eastAsia="Times New Roman" w:hAnsi="Tahoma" w:cs="Tahoma"/>
                <w:color w:val="736357"/>
                <w:sz w:val="21"/>
                <w:szCs w:val="21"/>
                <w:lang w:eastAsia="ru-RU"/>
              </w:rPr>
              <w:t xml:space="preserve"> пространства при </w:t>
            </w:r>
            <w:proofErr w:type="gramStart"/>
            <w:r w:rsidRPr="006F4970">
              <w:rPr>
                <w:rFonts w:ascii="Tahoma" w:eastAsia="Times New Roman" w:hAnsi="Tahoma" w:cs="Tahoma"/>
                <w:color w:val="736357"/>
                <w:sz w:val="21"/>
                <w:szCs w:val="21"/>
                <w:lang w:eastAsia="ru-RU"/>
              </w:rPr>
              <w:t>открытом</w:t>
            </w:r>
            <w:proofErr w:type="gram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синус-лифтинге</w:t>
            </w:r>
            <w:proofErr w:type="spellEnd"/>
            <w:r w:rsidRPr="006F4970">
              <w:rPr>
                <w:rFonts w:ascii="Tahoma" w:eastAsia="Times New Roman" w:hAnsi="Tahoma" w:cs="Tahoma"/>
                <w:color w:val="736357"/>
                <w:sz w:val="21"/>
                <w:szCs w:val="21"/>
                <w:lang w:eastAsia="ru-RU"/>
              </w:rPr>
              <w:t>.</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Антростому</w:t>
            </w:r>
            <w:proofErr w:type="spellEnd"/>
            <w:r w:rsidRPr="006F4970">
              <w:rPr>
                <w:rFonts w:ascii="Tahoma" w:eastAsia="Times New Roman" w:hAnsi="Tahoma" w:cs="Tahoma"/>
                <w:color w:val="736357"/>
                <w:sz w:val="21"/>
                <w:szCs w:val="21"/>
                <w:lang w:eastAsia="ru-RU"/>
              </w:rPr>
              <w:t xml:space="preserve"> рекомендуется закрывать мембраной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или </w:t>
            </w:r>
            <w:proofErr w:type="spellStart"/>
            <w:r w:rsidRPr="006F4970">
              <w:rPr>
                <w:rFonts w:ascii="Tahoma" w:eastAsia="Times New Roman" w:hAnsi="Tahoma" w:cs="Tahoma"/>
                <w:color w:val="736357"/>
                <w:sz w:val="21"/>
                <w:szCs w:val="21"/>
                <w:lang w:eastAsia="ru-RU"/>
              </w:rPr>
              <w:t>Special</w:t>
            </w:r>
            <w:proofErr w:type="spellEnd"/>
            <w:r w:rsidRPr="006F4970">
              <w:rPr>
                <w:rFonts w:ascii="Tahoma" w:eastAsia="Times New Roman" w:hAnsi="Tahoma" w:cs="Tahoma"/>
                <w:color w:val="736357"/>
                <w:sz w:val="21"/>
                <w:szCs w:val="21"/>
                <w:lang w:eastAsia="ru-RU"/>
              </w:rPr>
              <w:t>.</w:t>
            </w:r>
          </w:p>
        </w:tc>
      </w:tr>
      <w:tr w:rsidR="006F4970" w:rsidRPr="006F4970" w:rsidTr="006F4970">
        <w:trPr>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600-1000 микрон</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Повторное вмешательство</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0" w:type="auto"/>
            <w:gridSpan w:val="3"/>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через 5 месяцев</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rHeight w:val="30"/>
          <w:tblCellSpacing w:w="7" w:type="dxa"/>
        </w:trPr>
        <w:tc>
          <w:tcPr>
            <w:tcW w:w="0" w:type="auto"/>
            <w:gridSpan w:val="2"/>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gridSpan w:val="2"/>
            <w:shd w:val="clear" w:color="auto" w:fill="666666"/>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АЛЬВЕОЛЯРНАЯ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РЕГЕНЕРАЦИЯ</w:t>
            </w:r>
          </w:p>
        </w:tc>
        <w:tc>
          <w:tcPr>
            <w:tcW w:w="0" w:type="auto"/>
            <w:gridSpan w:val="2"/>
            <w:shd w:val="clear" w:color="auto" w:fill="666666"/>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СИНУС-ЛИФТИНГ</w:t>
            </w:r>
          </w:p>
        </w:tc>
        <w:tc>
          <w:tcPr>
            <w:tcW w:w="0" w:type="auto"/>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ГОРИЗОНТАЛЬНАЯ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АУГМЕНТАЦИЯ</w:t>
            </w:r>
          </w:p>
        </w:tc>
        <w:tc>
          <w:tcPr>
            <w:tcW w:w="0" w:type="auto"/>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ВЕРТИКАЛЬНАЯ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АУГМЕНТАЦИЯ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gridSpan w:val="2"/>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Сохранение лунки</w:t>
            </w:r>
          </w:p>
        </w:tc>
        <w:tc>
          <w:tcPr>
            <w:tcW w:w="0" w:type="auto"/>
            <w:gridSpan w:val="2"/>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Открытый</w:t>
            </w:r>
          </w:p>
        </w:tc>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2-х стеночные дефекты</w:t>
            </w:r>
          </w:p>
        </w:tc>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15"/>
                <w:szCs w:val="15"/>
                <w:bdr w:val="none" w:sz="0" w:space="0" w:color="auto" w:frame="1"/>
                <w:lang w:eastAsia="ru-RU"/>
              </w:rPr>
              <w:t>Инлай-техника</w:t>
            </w:r>
            <w:proofErr w:type="spellEnd"/>
            <w:r w:rsidRPr="006F4970">
              <w:rPr>
                <w:rFonts w:ascii="Tahoma" w:eastAsia="Times New Roman" w:hAnsi="Tahoma" w:cs="Tahoma"/>
                <w:color w:val="736357"/>
                <w:sz w:val="15"/>
                <w:szCs w:val="15"/>
                <w:bdr w:val="none" w:sz="0" w:space="0" w:color="auto" w:frame="1"/>
                <w:lang w:eastAsia="ru-RU"/>
              </w:rPr>
              <w:t xml:space="preserve">. В сочетании с </w:t>
            </w:r>
            <w:proofErr w:type="spellStart"/>
            <w:r w:rsidRPr="006F4970">
              <w:rPr>
                <w:rFonts w:ascii="Tahoma" w:eastAsia="Times New Roman" w:hAnsi="Tahoma" w:cs="Tahoma"/>
                <w:color w:val="736357"/>
                <w:sz w:val="15"/>
                <w:szCs w:val="15"/>
                <w:bdr w:val="none" w:sz="0" w:space="0" w:color="auto" w:frame="1"/>
                <w:lang w:eastAsia="ru-RU"/>
              </w:rPr>
              <w:t>Sp-Block</w:t>
            </w:r>
            <w:proofErr w:type="spellEnd"/>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970428">
        <w:trPr>
          <w:trHeight w:val="30"/>
          <w:tblCellSpacing w:w="7" w:type="dxa"/>
        </w:trPr>
        <w:tc>
          <w:tcPr>
            <w:tcW w:w="5553" w:type="dxa"/>
            <w:gridSpan w:val="2"/>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20" name="Рисунок 20" descr="http://avosdent.ru/userfiles/images/mp3_use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vosdent.ru/userfiles/images/mp3_use_xs.jpg"/>
                          <pic:cNvPicPr>
                            <a:picLocks noChangeAspect="1" noChangeArrowheads="1"/>
                          </pic:cNvPicPr>
                        </pic:nvPicPr>
                        <pic:blipFill>
                          <a:blip r:embed="rId15"/>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201" w:type="dxa"/>
            <w:gridSpan w:val="2"/>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21" name="Рисунок 21" descr="http://avosdent.ru/userfiles/images/gen_os_u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vosdent.ru/userfiles/images/gen_os_use_2.jpg"/>
                          <pic:cNvPicPr>
                            <a:picLocks noChangeAspect="1" noChangeArrowheads="1"/>
                          </pic:cNvPicPr>
                        </pic:nvPicPr>
                        <pic:blipFill>
                          <a:blip r:embed="rId7"/>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3581"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22" name="Рисунок 22" descr="http://avosdent.ru/userfiles/images/gen_os_us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vosdent.ru/userfiles/images/gen_os_use_5.jpg"/>
                          <pic:cNvPicPr>
                            <a:picLocks noChangeAspect="1" noChangeArrowheads="1"/>
                          </pic:cNvPicPr>
                        </pic:nvPicPr>
                        <pic:blipFill>
                          <a:blip r:embed="rId10"/>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317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23" name="Рисунок 23" descr="http://avosdent.ru/userfiles/images/mp3_use_2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vosdent.ru/userfiles/images/mp3_use_2xs.jpg"/>
                          <pic:cNvPicPr>
                            <a:picLocks noChangeAspect="1" noChangeArrowheads="1"/>
                          </pic:cNvPicPr>
                        </pic:nvPicPr>
                        <pic:blipFill>
                          <a:blip r:embed="rId16"/>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9"/>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ОБЗОР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9"/>
            <w:vAlign w:val="center"/>
            <w:hideMark/>
          </w:tcPr>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Костнозамещающие</w:t>
            </w:r>
            <w:proofErr w:type="spellEnd"/>
            <w:r w:rsidRPr="006F4970">
              <w:rPr>
                <w:rFonts w:ascii="Tahoma" w:eastAsia="Times New Roman" w:hAnsi="Tahoma" w:cs="Tahoma"/>
                <w:color w:val="736357"/>
                <w:sz w:val="21"/>
                <w:szCs w:val="21"/>
                <w:lang w:eastAsia="ru-RU"/>
              </w:rPr>
              <w:t xml:space="preserve"> материалы используются для заполнения костных дефектов, оптимизации костного контура и восстановления костного объема. Предполагается, что биоматериалы обладают </w:t>
            </w:r>
            <w:proofErr w:type="spellStart"/>
            <w:r w:rsidRPr="006F4970">
              <w:rPr>
                <w:rFonts w:ascii="Tahoma" w:eastAsia="Times New Roman" w:hAnsi="Tahoma" w:cs="Tahoma"/>
                <w:color w:val="736357"/>
                <w:sz w:val="21"/>
                <w:szCs w:val="21"/>
                <w:lang w:eastAsia="ru-RU"/>
              </w:rPr>
              <w:t>остеокондуктивностью</w:t>
            </w:r>
            <w:proofErr w:type="spellEnd"/>
            <w:r w:rsidRPr="006F4970">
              <w:rPr>
                <w:rFonts w:ascii="Tahoma" w:eastAsia="Times New Roman" w:hAnsi="Tahoma" w:cs="Tahoma"/>
                <w:color w:val="736357"/>
                <w:sz w:val="21"/>
                <w:szCs w:val="21"/>
                <w:lang w:eastAsia="ru-RU"/>
              </w:rPr>
              <w:t xml:space="preserve"> – после аугментации они становятся каркасом для новообразования кости. Этим обосновывается их применение.</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Запатентованный производственный процесс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r w:rsidRPr="006F4970">
              <w:rPr>
                <w:rFonts w:ascii="Tahoma" w:eastAsia="Times New Roman" w:hAnsi="Tahoma" w:cs="Tahoma"/>
                <w:color w:val="736357"/>
                <w:sz w:val="21"/>
                <w:szCs w:val="21"/>
                <w:lang w:eastAsia="ru-RU"/>
              </w:rPr>
              <w:t xml:space="preserve">позволяет сделать материал </w:t>
            </w:r>
            <w:proofErr w:type="spellStart"/>
            <w:r w:rsidRPr="006F4970">
              <w:rPr>
                <w:rFonts w:ascii="Tahoma" w:eastAsia="Times New Roman" w:hAnsi="Tahoma" w:cs="Tahoma"/>
                <w:color w:val="736357"/>
                <w:sz w:val="21"/>
                <w:szCs w:val="21"/>
                <w:lang w:eastAsia="ru-RU"/>
              </w:rPr>
              <w:t>биосовместимым</w:t>
            </w:r>
            <w:proofErr w:type="spellEnd"/>
            <w:r w:rsidRPr="006F4970">
              <w:rPr>
                <w:rFonts w:ascii="Tahoma" w:eastAsia="Times New Roman" w:hAnsi="Tahoma" w:cs="Tahoma"/>
                <w:color w:val="736357"/>
                <w:sz w:val="21"/>
                <w:szCs w:val="21"/>
                <w:lang w:eastAsia="ru-RU"/>
              </w:rPr>
              <w:t xml:space="preserve"> и сохранить часть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матрикса животной кости, не прибегая к высокотемпературной обработке, неминуемо ведущей к </w:t>
            </w:r>
            <w:proofErr w:type="spellStart"/>
            <w:r w:rsidRPr="006F4970">
              <w:rPr>
                <w:rFonts w:ascii="Tahoma" w:eastAsia="Times New Roman" w:hAnsi="Tahoma" w:cs="Tahoma"/>
                <w:color w:val="736357"/>
                <w:sz w:val="21"/>
                <w:szCs w:val="21"/>
                <w:lang w:eastAsia="ru-RU"/>
              </w:rPr>
              <w:t>керамизации</w:t>
            </w:r>
            <w:proofErr w:type="spellEnd"/>
            <w:r w:rsidRPr="006F4970">
              <w:rPr>
                <w:rFonts w:ascii="Tahoma" w:eastAsia="Times New Roman" w:hAnsi="Tahoma" w:cs="Tahoma"/>
                <w:color w:val="736357"/>
                <w:sz w:val="21"/>
                <w:szCs w:val="21"/>
                <w:lang w:eastAsia="ru-RU"/>
              </w:rPr>
              <w:t xml:space="preserve"> гранул. В итоге мы получаем уникальный гранулированный материал, состоящий из минерального компонента и органического матрикса. Материал имеет пористую структуру, очень схожую со структурой аутогенной кости. Постепенно </w:t>
            </w:r>
            <w:proofErr w:type="spellStart"/>
            <w:r w:rsidRPr="006F4970">
              <w:rPr>
                <w:rFonts w:ascii="Tahoma" w:eastAsia="Times New Roman" w:hAnsi="Tahoma" w:cs="Tahoma"/>
                <w:color w:val="736357"/>
                <w:sz w:val="21"/>
                <w:szCs w:val="21"/>
                <w:lang w:eastAsia="ru-RU"/>
              </w:rPr>
              <w:t>резорбируясь</w:t>
            </w:r>
            <w:proofErr w:type="spellEnd"/>
            <w:r w:rsidRPr="006F4970">
              <w:rPr>
                <w:rFonts w:ascii="Tahoma" w:eastAsia="Times New Roman" w:hAnsi="Tahoma" w:cs="Tahoma"/>
                <w:color w:val="736357"/>
                <w:sz w:val="21"/>
                <w:szCs w:val="21"/>
                <w:lang w:eastAsia="ru-RU"/>
              </w:rPr>
              <w:t>, он замещается новой костью.</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Разработанный по инновационной биотехнологии материал mp3 представляет собой предварительно увлажненную </w:t>
            </w:r>
            <w:proofErr w:type="spellStart"/>
            <w:r w:rsidRPr="006F4970">
              <w:rPr>
                <w:rFonts w:ascii="Tahoma" w:eastAsia="Times New Roman" w:hAnsi="Tahoma" w:cs="Tahoma"/>
                <w:color w:val="736357"/>
                <w:sz w:val="21"/>
                <w:szCs w:val="21"/>
                <w:lang w:eastAsia="ru-RU"/>
              </w:rPr>
              <w:t>кортикально-губчатую</w:t>
            </w:r>
            <w:proofErr w:type="spellEnd"/>
            <w:r w:rsidRPr="006F4970">
              <w:rPr>
                <w:rFonts w:ascii="Tahoma" w:eastAsia="Times New Roman" w:hAnsi="Tahoma" w:cs="Tahoma"/>
                <w:color w:val="736357"/>
                <w:sz w:val="21"/>
                <w:szCs w:val="21"/>
                <w:lang w:eastAsia="ru-RU"/>
              </w:rPr>
              <w:t xml:space="preserve"> костную смесь с 10%-ным содержанием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 Материал полностью готов к применению.</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Основное показание к использованию материала mp3 – </w:t>
            </w:r>
            <w:proofErr w:type="gramStart"/>
            <w:r w:rsidRPr="006F4970">
              <w:rPr>
                <w:rFonts w:ascii="Tahoma" w:eastAsia="Times New Roman" w:hAnsi="Tahoma" w:cs="Tahoma"/>
                <w:color w:val="736357"/>
                <w:sz w:val="21"/>
                <w:szCs w:val="21"/>
                <w:lang w:eastAsia="ru-RU"/>
              </w:rPr>
              <w:t>открытый</w:t>
            </w:r>
            <w:proofErr w:type="gram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синус-лифтинг</w:t>
            </w:r>
            <w:proofErr w:type="spellEnd"/>
            <w:r w:rsidRPr="006F4970">
              <w:rPr>
                <w:rFonts w:ascii="Tahoma" w:eastAsia="Times New Roman" w:hAnsi="Tahoma" w:cs="Tahoma"/>
                <w:color w:val="736357"/>
                <w:sz w:val="21"/>
                <w:szCs w:val="21"/>
                <w:lang w:eastAsia="ru-RU"/>
              </w:rPr>
              <w:t xml:space="preserve">, обязательно в комбинации с мембраной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Материал не требует предварительного смачивания физиологическим раствором – он вносится в полость непосредственно из шприца. Коллаген, содержащийся в гранулах mp3, стабилизирует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Благодаря </w:t>
            </w:r>
            <w:proofErr w:type="spellStart"/>
            <w:r w:rsidRPr="006F4970">
              <w:rPr>
                <w:rFonts w:ascii="Tahoma" w:eastAsia="Times New Roman" w:hAnsi="Tahoma" w:cs="Tahoma"/>
                <w:color w:val="736357"/>
                <w:sz w:val="21"/>
                <w:szCs w:val="21"/>
                <w:lang w:eastAsia="ru-RU"/>
              </w:rPr>
              <w:t>гидрофильности</w:t>
            </w:r>
            <w:proofErr w:type="spellEnd"/>
            <w:r w:rsidRPr="006F4970">
              <w:rPr>
                <w:rFonts w:ascii="Tahoma" w:eastAsia="Times New Roman" w:hAnsi="Tahoma" w:cs="Tahoma"/>
                <w:color w:val="736357"/>
                <w:sz w:val="21"/>
                <w:szCs w:val="21"/>
                <w:lang w:eastAsia="ru-RU"/>
              </w:rPr>
              <w:t xml:space="preserve">, материал быстро впитывает кровь и быстро </w:t>
            </w:r>
            <w:proofErr w:type="spellStart"/>
            <w:r w:rsidRPr="006F4970">
              <w:rPr>
                <w:rFonts w:ascii="Tahoma" w:eastAsia="Times New Roman" w:hAnsi="Tahoma" w:cs="Tahoma"/>
                <w:color w:val="736357"/>
                <w:sz w:val="21"/>
                <w:szCs w:val="21"/>
                <w:lang w:eastAsia="ru-RU"/>
              </w:rPr>
              <w:t>васкуляризуется</w:t>
            </w:r>
            <w:proofErr w:type="spellEnd"/>
            <w:r w:rsidRPr="006F4970">
              <w:rPr>
                <w:rFonts w:ascii="Tahoma" w:eastAsia="Times New Roman" w:hAnsi="Tahoma" w:cs="Tahoma"/>
                <w:color w:val="736357"/>
                <w:sz w:val="21"/>
                <w:szCs w:val="21"/>
                <w:lang w:eastAsia="ru-RU"/>
              </w:rPr>
              <w:t>.</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mp3 (в сочетании с мембраной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успешно используется для альвеолярной регенерации: заполнение лунки биоматериалом </w:t>
            </w:r>
            <w:r w:rsidRPr="006F4970">
              <w:rPr>
                <w:rFonts w:ascii="Tahoma" w:eastAsia="Times New Roman" w:hAnsi="Tahoma" w:cs="Tahoma"/>
                <w:color w:val="736357"/>
                <w:sz w:val="21"/>
                <w:szCs w:val="21"/>
                <w:lang w:eastAsia="ru-RU"/>
              </w:rPr>
              <w:lastRenderedPageBreak/>
              <w:t xml:space="preserve">существенно сокращает </w:t>
            </w:r>
            <w:proofErr w:type="spellStart"/>
            <w:r w:rsidRPr="006F4970">
              <w:rPr>
                <w:rFonts w:ascii="Tahoma" w:eastAsia="Times New Roman" w:hAnsi="Tahoma" w:cs="Tahoma"/>
                <w:color w:val="736357"/>
                <w:sz w:val="21"/>
                <w:szCs w:val="21"/>
                <w:lang w:eastAsia="ru-RU"/>
              </w:rPr>
              <w:t>постэкстракционную</w:t>
            </w:r>
            <w:proofErr w:type="spellEnd"/>
            <w:r w:rsidRPr="006F4970">
              <w:rPr>
                <w:rFonts w:ascii="Tahoma" w:eastAsia="Times New Roman" w:hAnsi="Tahoma" w:cs="Tahoma"/>
                <w:color w:val="736357"/>
                <w:sz w:val="21"/>
                <w:szCs w:val="21"/>
                <w:lang w:eastAsia="ru-RU"/>
              </w:rPr>
              <w:t xml:space="preserve"> горизонтально-вертикальную резорбцию гребня, которая неизменно происходит при спонтанном заживлении лунки. Сохранение альвеолярного гребня позволяет впоследствии установить имплантат в оптимальном положении.</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Еще одно показание к применению mp3 – горизонтальная аугментация кости в области </w:t>
            </w:r>
            <w:proofErr w:type="spellStart"/>
            <w:r w:rsidRPr="006F4970">
              <w:rPr>
                <w:rFonts w:ascii="Tahoma" w:eastAsia="Times New Roman" w:hAnsi="Tahoma" w:cs="Tahoma"/>
                <w:color w:val="736357"/>
                <w:sz w:val="21"/>
                <w:szCs w:val="21"/>
                <w:lang w:eastAsia="ru-RU"/>
              </w:rPr>
              <w:t>двухстеночных</w:t>
            </w:r>
            <w:proofErr w:type="spellEnd"/>
            <w:r w:rsidRPr="006F4970">
              <w:rPr>
                <w:rFonts w:ascii="Tahoma" w:eastAsia="Times New Roman" w:hAnsi="Tahoma" w:cs="Tahoma"/>
                <w:color w:val="736357"/>
                <w:sz w:val="21"/>
                <w:szCs w:val="21"/>
                <w:lang w:eastAsia="ru-RU"/>
              </w:rPr>
              <w:t xml:space="preserve"> дефектов. Здесь материал используется в комбинации с блоком аутогенной кости или костной пластиной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Cortical</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Lamina</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Кортикально-губчатая</w:t>
            </w:r>
            <w:proofErr w:type="spellEnd"/>
            <w:r w:rsidRPr="006F4970">
              <w:rPr>
                <w:rFonts w:ascii="Tahoma" w:eastAsia="Times New Roman" w:hAnsi="Tahoma" w:cs="Tahoma"/>
                <w:color w:val="736357"/>
                <w:sz w:val="21"/>
                <w:szCs w:val="21"/>
                <w:lang w:eastAsia="ru-RU"/>
              </w:rPr>
              <w:t xml:space="preserve"> костная смесь постепенно </w:t>
            </w:r>
            <w:proofErr w:type="spellStart"/>
            <w:r w:rsidRPr="006F4970">
              <w:rPr>
                <w:rFonts w:ascii="Tahoma" w:eastAsia="Times New Roman" w:hAnsi="Tahoma" w:cs="Tahoma"/>
                <w:color w:val="736357"/>
                <w:sz w:val="21"/>
                <w:szCs w:val="21"/>
                <w:lang w:eastAsia="ru-RU"/>
              </w:rPr>
              <w:t>резорбируется</w:t>
            </w:r>
            <w:proofErr w:type="spellEnd"/>
            <w:r w:rsidRPr="006F4970">
              <w:rPr>
                <w:rFonts w:ascii="Tahoma" w:eastAsia="Times New Roman" w:hAnsi="Tahoma" w:cs="Tahoma"/>
                <w:color w:val="736357"/>
                <w:sz w:val="21"/>
                <w:szCs w:val="21"/>
                <w:lang w:eastAsia="ru-RU"/>
              </w:rPr>
              <w:t xml:space="preserve"> остеокластами; почти с той же скоростью происходит новообразование кости. Уникальные свойства биоматериала обеспечивают прекрасную стабильность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способствуют формированию здоровой кости и успешному проведению </w:t>
            </w:r>
            <w:proofErr w:type="spellStart"/>
            <w:r w:rsidRPr="006F4970">
              <w:rPr>
                <w:rFonts w:ascii="Tahoma" w:eastAsia="Times New Roman" w:hAnsi="Tahoma" w:cs="Tahoma"/>
                <w:color w:val="736357"/>
                <w:sz w:val="21"/>
                <w:szCs w:val="21"/>
                <w:lang w:eastAsia="ru-RU"/>
              </w:rPr>
              <w:t>имплантологической</w:t>
            </w:r>
            <w:proofErr w:type="spellEnd"/>
            <w:r w:rsidRPr="006F4970">
              <w:rPr>
                <w:rFonts w:ascii="Tahoma" w:eastAsia="Times New Roman" w:hAnsi="Tahoma" w:cs="Tahoma"/>
                <w:color w:val="736357"/>
                <w:sz w:val="21"/>
                <w:szCs w:val="21"/>
                <w:lang w:eastAsia="ru-RU"/>
              </w:rPr>
              <w:t xml:space="preserve"> реабилитации.</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bl>
    <w:p w:rsidR="006F4970" w:rsidRDefault="006F4970"/>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PUTTY</w:t>
      </w:r>
    </w:p>
    <w:tbl>
      <w:tblPr>
        <w:tblW w:w="0" w:type="auto"/>
        <w:tblCellSpacing w:w="7" w:type="dxa"/>
        <w:tblCellMar>
          <w:top w:w="15" w:type="dxa"/>
          <w:left w:w="15" w:type="dxa"/>
          <w:bottom w:w="15" w:type="dxa"/>
          <w:right w:w="15" w:type="dxa"/>
        </w:tblCellMar>
        <w:tblLook w:val="04A0"/>
      </w:tblPr>
      <w:tblGrid>
        <w:gridCol w:w="4985"/>
        <w:gridCol w:w="2053"/>
        <w:gridCol w:w="954"/>
        <w:gridCol w:w="14"/>
        <w:gridCol w:w="5865"/>
        <w:gridCol w:w="50"/>
        <w:gridCol w:w="50"/>
        <w:gridCol w:w="50"/>
        <w:gridCol w:w="50"/>
        <w:gridCol w:w="50"/>
        <w:gridCol w:w="50"/>
        <w:gridCol w:w="50"/>
        <w:gridCol w:w="50"/>
        <w:gridCol w:w="50"/>
        <w:gridCol w:w="50"/>
        <w:gridCol w:w="50"/>
        <w:gridCol w:w="50"/>
        <w:gridCol w:w="50"/>
        <w:gridCol w:w="50"/>
        <w:gridCol w:w="57"/>
      </w:tblGrid>
      <w:tr w:rsidR="006F4970" w:rsidRPr="006F4970" w:rsidTr="006F4970">
        <w:trPr>
          <w:gridAfter w:val="12"/>
          <w:wAfter w:w="586" w:type="dxa"/>
          <w:tblCellSpacing w:w="7" w:type="dxa"/>
        </w:trPr>
        <w:tc>
          <w:tcPr>
            <w:tcW w:w="0" w:type="auto"/>
            <w:gridSpan w:val="8"/>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FFFFFF"/>
                <w:sz w:val="30"/>
                <w:lang w:eastAsia="ru-RU"/>
              </w:rPr>
              <w:t>Putty</w:t>
            </w:r>
            <w:proofErr w:type="spellEnd"/>
          </w:p>
        </w:tc>
      </w:tr>
      <w:tr w:rsidR="006F4970" w:rsidRPr="006F4970" w:rsidTr="006F4970">
        <w:trPr>
          <w:gridAfter w:val="11"/>
          <w:trHeight w:val="225"/>
          <w:tblCellSpacing w:w="7" w:type="dxa"/>
        </w:trPr>
        <w:tc>
          <w:tcPr>
            <w:tcW w:w="7704" w:type="dxa"/>
            <w:gridSpan w:val="3"/>
            <w:vMerge w:val="restart"/>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3286125" cy="3819525"/>
                  <wp:effectExtent l="19050" t="0" r="9525" b="0"/>
                  <wp:docPr id="29" name="Рисунок 29" descr="http://avosdent.ru/userfiles/images/osteobiol_putty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vosdent.ru/userfiles/images/osteobiol_putty_big.jpg"/>
                          <pic:cNvPicPr>
                            <a:picLocks noChangeAspect="1" noChangeArrowheads="1"/>
                          </pic:cNvPicPr>
                        </pic:nvPicPr>
                        <pic:blipFill>
                          <a:blip r:embed="rId17"/>
                          <a:srcRect/>
                          <a:stretch>
                            <a:fillRect/>
                          </a:stretch>
                        </pic:blipFill>
                        <pic:spPr bwMode="auto">
                          <a:xfrm>
                            <a:off x="0" y="0"/>
                            <a:ext cx="3286125" cy="3819525"/>
                          </a:xfrm>
                          <a:prstGeom prst="rect">
                            <a:avLst/>
                          </a:prstGeom>
                          <a:noFill/>
                          <a:ln w="9525">
                            <a:noFill/>
                            <a:miter lim="800000"/>
                            <a:headEnd/>
                            <a:tailEnd/>
                          </a:ln>
                        </pic:spPr>
                      </pic:pic>
                    </a:graphicData>
                  </a:graphic>
                </wp:inline>
              </w:drawing>
            </w:r>
          </w:p>
        </w:tc>
        <w:tc>
          <w:tcPr>
            <w:tcW w:w="0" w:type="auto"/>
            <w:gridSpan w:val="6"/>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r>
      <w:tr w:rsidR="006F4970" w:rsidRPr="006F4970" w:rsidTr="006F4970">
        <w:trPr>
          <w:gridAfter w:val="11"/>
          <w:tblCellSpacing w:w="7" w:type="dxa"/>
        </w:trPr>
        <w:tc>
          <w:tcPr>
            <w:tcW w:w="0" w:type="auto"/>
            <w:gridSpan w:val="3"/>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6332" w:type="dxa"/>
            <w:gridSpan w:val="6"/>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Putty</w:t>
            </w:r>
            <w:proofErr w:type="spellEnd"/>
            <w:r w:rsidRPr="006F4970">
              <w:rPr>
                <w:rFonts w:ascii="Tahoma" w:eastAsia="Times New Roman" w:hAnsi="Tahoma" w:cs="Tahoma"/>
                <w:color w:val="736357"/>
                <w:sz w:val="21"/>
                <w:szCs w:val="21"/>
                <w:lang w:eastAsia="ru-RU"/>
              </w:rPr>
              <w:t xml:space="preserve"> представляет собой костную пасту, содержащую не менее 80% измельченной </w:t>
            </w:r>
            <w:proofErr w:type="spellStart"/>
            <w:r w:rsidRPr="006F4970">
              <w:rPr>
                <w:rFonts w:ascii="Tahoma" w:eastAsia="Times New Roman" w:hAnsi="Tahoma" w:cs="Tahoma"/>
                <w:color w:val="736357"/>
                <w:sz w:val="21"/>
                <w:szCs w:val="21"/>
                <w:lang w:eastAsia="ru-RU"/>
              </w:rPr>
              <w:t>гетерологичной</w:t>
            </w:r>
            <w:proofErr w:type="spellEnd"/>
            <w:r w:rsidRPr="006F4970">
              <w:rPr>
                <w:rFonts w:ascii="Tahoma" w:eastAsia="Times New Roman" w:hAnsi="Tahoma" w:cs="Tahoma"/>
                <w:color w:val="736357"/>
                <w:sz w:val="21"/>
                <w:szCs w:val="21"/>
                <w:lang w:eastAsia="ru-RU"/>
              </w:rPr>
              <w:t xml:space="preserve"> костной смеси с размером гранул до 300 микрон и </w:t>
            </w:r>
            <w:proofErr w:type="spellStart"/>
            <w:r w:rsidRPr="006F4970">
              <w:rPr>
                <w:rFonts w:ascii="Tahoma" w:eastAsia="Times New Roman" w:hAnsi="Tahoma" w:cs="Tahoma"/>
                <w:color w:val="736357"/>
                <w:sz w:val="21"/>
                <w:szCs w:val="21"/>
                <w:lang w:eastAsia="ru-RU"/>
              </w:rPr>
              <w:t>коллагеновый</w:t>
            </w:r>
            <w:proofErr w:type="spellEnd"/>
            <w:r w:rsidRPr="006F4970">
              <w:rPr>
                <w:rFonts w:ascii="Tahoma" w:eastAsia="Times New Roman" w:hAnsi="Tahoma" w:cs="Tahoma"/>
                <w:color w:val="736357"/>
                <w:sz w:val="21"/>
                <w:szCs w:val="21"/>
                <w:lang w:eastAsia="ru-RU"/>
              </w:rPr>
              <w:t xml:space="preserve"> гель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0. Особенности производственного процесса позволили сделать материал очень податливым и пластичным, поэтому им удобно заполнять свежие альвеолярные лунки и </w:t>
            </w:r>
            <w:proofErr w:type="spellStart"/>
            <w:r w:rsidRPr="006F4970">
              <w:rPr>
                <w:rFonts w:ascii="Tahoma" w:eastAsia="Times New Roman" w:hAnsi="Tahoma" w:cs="Tahoma"/>
                <w:color w:val="736357"/>
                <w:sz w:val="21"/>
                <w:szCs w:val="21"/>
                <w:lang w:eastAsia="ru-RU"/>
              </w:rPr>
              <w:t>периимплантарные</w:t>
            </w:r>
            <w:proofErr w:type="spellEnd"/>
            <w:r w:rsidRPr="006F4970">
              <w:rPr>
                <w:rFonts w:ascii="Tahoma" w:eastAsia="Times New Roman" w:hAnsi="Tahoma" w:cs="Tahoma"/>
                <w:color w:val="736357"/>
                <w:sz w:val="21"/>
                <w:szCs w:val="21"/>
                <w:lang w:eastAsia="ru-RU"/>
              </w:rPr>
              <w:t xml:space="preserve"> дефекты, окруженные стенками.</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Содержащийся в материале коллаген способствует формированию кровяного сгустка и проникновению в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клеток, участвующих в процессах заживления и регенерации. Условием успешной аугментации является стабильность биоматериала, поэтому </w:t>
            </w:r>
            <w:proofErr w:type="spellStart"/>
            <w:r w:rsidRPr="006F4970">
              <w:rPr>
                <w:rFonts w:ascii="Tahoma" w:eastAsia="Times New Roman" w:hAnsi="Tahoma" w:cs="Tahoma"/>
                <w:color w:val="736357"/>
                <w:sz w:val="21"/>
                <w:szCs w:val="21"/>
                <w:lang w:eastAsia="ru-RU"/>
              </w:rPr>
              <w:t>Putty</w:t>
            </w:r>
            <w:proofErr w:type="spellEnd"/>
            <w:r w:rsidRPr="006F4970">
              <w:rPr>
                <w:rFonts w:ascii="Tahoma" w:eastAsia="Times New Roman" w:hAnsi="Tahoma" w:cs="Tahoma"/>
                <w:color w:val="736357"/>
                <w:sz w:val="21"/>
                <w:szCs w:val="21"/>
                <w:lang w:eastAsia="ru-RU"/>
              </w:rPr>
              <w:t xml:space="preserve"> можно использовать только при наличии условий для его ретенции. Материал не следует применять для заполнения </w:t>
            </w:r>
            <w:proofErr w:type="spellStart"/>
            <w:r w:rsidRPr="006F4970">
              <w:rPr>
                <w:rFonts w:ascii="Tahoma" w:eastAsia="Times New Roman" w:hAnsi="Tahoma" w:cs="Tahoma"/>
                <w:color w:val="736357"/>
                <w:sz w:val="21"/>
                <w:szCs w:val="21"/>
                <w:lang w:eastAsia="ru-RU"/>
              </w:rPr>
              <w:t>двухстеночных</w:t>
            </w:r>
            <w:proofErr w:type="spellEnd"/>
            <w:r w:rsidRPr="006F4970">
              <w:rPr>
                <w:rFonts w:ascii="Tahoma" w:eastAsia="Times New Roman" w:hAnsi="Tahoma" w:cs="Tahoma"/>
                <w:color w:val="736357"/>
                <w:sz w:val="21"/>
                <w:szCs w:val="21"/>
                <w:lang w:eastAsia="ru-RU"/>
              </w:rPr>
              <w:t xml:space="preserve"> дефектов и при </w:t>
            </w:r>
            <w:proofErr w:type="gramStart"/>
            <w:r w:rsidRPr="006F4970">
              <w:rPr>
                <w:rFonts w:ascii="Tahoma" w:eastAsia="Times New Roman" w:hAnsi="Tahoma" w:cs="Tahoma"/>
                <w:color w:val="736357"/>
                <w:sz w:val="21"/>
                <w:szCs w:val="21"/>
                <w:lang w:eastAsia="ru-RU"/>
              </w:rPr>
              <w:t>открытом</w:t>
            </w:r>
            <w:proofErr w:type="gram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синус-лифтинге</w:t>
            </w:r>
            <w:proofErr w:type="spellEnd"/>
            <w:r w:rsidRPr="006F4970">
              <w:rPr>
                <w:rFonts w:ascii="Tahoma" w:eastAsia="Times New Roman" w:hAnsi="Tahoma" w:cs="Tahoma"/>
                <w:color w:val="736357"/>
                <w:sz w:val="21"/>
                <w:szCs w:val="21"/>
                <w:lang w:eastAsia="ru-RU"/>
              </w:rPr>
              <w:t>.</w:t>
            </w:r>
          </w:p>
        </w:tc>
      </w:tr>
      <w:tr w:rsidR="006F4970" w:rsidRPr="006F4970" w:rsidTr="006F4970">
        <w:trPr>
          <w:gridAfter w:val="11"/>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Описание</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Гетерологичная</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кортикально-губчатая</w:t>
            </w:r>
            <w:proofErr w:type="spellEnd"/>
            <w:r w:rsidRPr="006F4970">
              <w:rPr>
                <w:rFonts w:ascii="Tahoma" w:eastAsia="Times New Roman" w:hAnsi="Tahoma" w:cs="Tahoma"/>
                <w:color w:val="736357"/>
                <w:sz w:val="21"/>
                <w:szCs w:val="21"/>
                <w:lang w:eastAsia="ru-RU"/>
              </w:rPr>
              <w:t xml:space="preserve"> предварительно увлажненная коллагенсодержащая костная паста</w:t>
            </w:r>
          </w:p>
        </w:tc>
        <w:tc>
          <w:tcPr>
            <w:tcW w:w="0" w:type="auto"/>
            <w:gridSpan w:val="14"/>
            <w:vMerge w:val="restart"/>
            <w:vAlign w:val="center"/>
            <w:hideMark/>
          </w:tcPr>
          <w:p w:rsidR="006F4970" w:rsidRPr="006F4970" w:rsidRDefault="006F4970" w:rsidP="006F4970">
            <w:pPr>
              <w:spacing w:after="0" w:line="270" w:lineRule="atLeast"/>
              <w:jc w:val="both"/>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Выдавив </w:t>
            </w:r>
            <w:proofErr w:type="spellStart"/>
            <w:r w:rsidRPr="006F4970">
              <w:rPr>
                <w:rFonts w:ascii="Tahoma" w:eastAsia="Times New Roman" w:hAnsi="Tahoma" w:cs="Tahoma"/>
                <w:color w:val="736357"/>
                <w:sz w:val="21"/>
                <w:szCs w:val="21"/>
                <w:lang w:eastAsia="ru-RU"/>
              </w:rPr>
              <w:t>Putty</w:t>
            </w:r>
            <w:proofErr w:type="spellEnd"/>
            <w:r w:rsidRPr="006F4970">
              <w:rPr>
                <w:rFonts w:ascii="Tahoma" w:eastAsia="Times New Roman" w:hAnsi="Tahoma" w:cs="Tahoma"/>
                <w:color w:val="736357"/>
                <w:sz w:val="21"/>
                <w:szCs w:val="21"/>
                <w:lang w:eastAsia="ru-RU"/>
              </w:rPr>
              <w:t xml:space="preserve"> в область дефекта, припасуйте его к стенкам без компрессии. Уберите отделившиеся от общей массы излишки, после чего ушейте мягкие ткани. Если материал используется для заполнения </w:t>
            </w:r>
            <w:proofErr w:type="spellStart"/>
            <w:r w:rsidRPr="006F4970">
              <w:rPr>
                <w:rFonts w:ascii="Tahoma" w:eastAsia="Times New Roman" w:hAnsi="Tahoma" w:cs="Tahoma"/>
                <w:color w:val="736357"/>
                <w:sz w:val="21"/>
                <w:szCs w:val="21"/>
                <w:lang w:eastAsia="ru-RU"/>
              </w:rPr>
              <w:t>периимплантарного</w:t>
            </w:r>
            <w:proofErr w:type="spellEnd"/>
            <w:r w:rsidRPr="006F4970">
              <w:rPr>
                <w:rFonts w:ascii="Tahoma" w:eastAsia="Times New Roman" w:hAnsi="Tahoma" w:cs="Tahoma"/>
                <w:color w:val="736357"/>
                <w:sz w:val="21"/>
                <w:szCs w:val="21"/>
                <w:lang w:eastAsia="ru-RU"/>
              </w:rPr>
              <w:t xml:space="preserve"> дефекта, то его рекомендуется закрыть мембраной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w:t>
            </w: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4"/>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Сохранен</w:t>
            </w:r>
            <w:proofErr w:type="gramEnd"/>
            <w:r w:rsidRPr="006F4970">
              <w:rPr>
                <w:rFonts w:ascii="Tahoma" w:eastAsia="Times New Roman" w:hAnsi="Tahoma" w:cs="Tahoma"/>
                <w:color w:val="736357"/>
                <w:sz w:val="21"/>
                <w:szCs w:val="21"/>
                <w:lang w:eastAsia="ru-RU"/>
              </w:rPr>
              <w:t xml:space="preserve"> + 20%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0</w:t>
            </w:r>
          </w:p>
        </w:tc>
        <w:tc>
          <w:tcPr>
            <w:tcW w:w="0" w:type="auto"/>
            <w:gridSpan w:val="14"/>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Паста на основе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 с 80%-ным содержанием наполнителя в виде измельченной костной смеси</w:t>
            </w:r>
          </w:p>
        </w:tc>
        <w:tc>
          <w:tcPr>
            <w:tcW w:w="0" w:type="auto"/>
            <w:gridSpan w:val="10"/>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Секрет пластичности материала кроется в особенностях технологического процесса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 xml:space="preserve">. Особенно удобно заполнять материалом </w:t>
            </w:r>
            <w:proofErr w:type="spellStart"/>
            <w:r w:rsidRPr="006F4970">
              <w:rPr>
                <w:rFonts w:ascii="Tahoma" w:eastAsia="Times New Roman" w:hAnsi="Tahoma" w:cs="Tahoma"/>
                <w:color w:val="736357"/>
                <w:sz w:val="21"/>
                <w:szCs w:val="21"/>
                <w:lang w:eastAsia="ru-RU"/>
              </w:rPr>
              <w:t>Putty</w:t>
            </w:r>
            <w:proofErr w:type="spellEnd"/>
            <w:r w:rsidRPr="006F4970">
              <w:rPr>
                <w:rFonts w:ascii="Tahoma" w:eastAsia="Times New Roman" w:hAnsi="Tahoma" w:cs="Tahoma"/>
                <w:color w:val="736357"/>
                <w:sz w:val="21"/>
                <w:szCs w:val="21"/>
                <w:lang w:eastAsia="ru-RU"/>
              </w:rPr>
              <w:t xml:space="preserve"> узкие </w:t>
            </w:r>
            <w:proofErr w:type="spellStart"/>
            <w:r w:rsidRPr="006F4970">
              <w:rPr>
                <w:rFonts w:ascii="Tahoma" w:eastAsia="Times New Roman" w:hAnsi="Tahoma" w:cs="Tahoma"/>
                <w:color w:val="736357"/>
                <w:sz w:val="21"/>
                <w:szCs w:val="21"/>
                <w:lang w:eastAsia="ru-RU"/>
              </w:rPr>
              <w:t>интактные</w:t>
            </w:r>
            <w:proofErr w:type="spellEnd"/>
            <w:r w:rsidRPr="006F4970">
              <w:rPr>
                <w:rFonts w:ascii="Tahoma" w:eastAsia="Times New Roman" w:hAnsi="Tahoma" w:cs="Tahoma"/>
                <w:color w:val="736357"/>
                <w:sz w:val="21"/>
                <w:szCs w:val="21"/>
                <w:lang w:eastAsia="ru-RU"/>
              </w:rPr>
              <w:t xml:space="preserve"> лунки резцов.</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Состав</w:t>
            </w:r>
          </w:p>
        </w:tc>
        <w:tc>
          <w:tcPr>
            <w:tcW w:w="0" w:type="auto"/>
            <w:gridSpan w:val="10"/>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80% гранулированной смеси, 20%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Размер гранул</w:t>
            </w:r>
          </w:p>
        </w:tc>
        <w:tc>
          <w:tcPr>
            <w:tcW w:w="0" w:type="auto"/>
            <w:gridSpan w:val="18"/>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Имплантология</w:t>
            </w:r>
            <w:proofErr w:type="spellEnd"/>
            <w:r w:rsidRPr="006F4970">
              <w:rPr>
                <w:rFonts w:ascii="Tahoma" w:eastAsia="Times New Roman" w:hAnsi="Tahoma" w:cs="Tahoma"/>
                <w:color w:val="736357"/>
                <w:sz w:val="21"/>
                <w:szCs w:val="21"/>
                <w:lang w:eastAsia="ru-RU"/>
              </w:rPr>
              <w:t xml:space="preserve">: сохранение объема альвеолярного гребня; заполнение </w:t>
            </w:r>
            <w:proofErr w:type="spellStart"/>
            <w:r w:rsidRPr="006F4970">
              <w:rPr>
                <w:rFonts w:ascii="Tahoma" w:eastAsia="Times New Roman" w:hAnsi="Tahoma" w:cs="Tahoma"/>
                <w:color w:val="736357"/>
                <w:sz w:val="21"/>
                <w:szCs w:val="21"/>
                <w:lang w:eastAsia="ru-RU"/>
              </w:rPr>
              <w:t>периимплантарных</w:t>
            </w:r>
            <w:proofErr w:type="spellEnd"/>
            <w:r w:rsidRPr="006F4970">
              <w:rPr>
                <w:rFonts w:ascii="Tahoma" w:eastAsia="Times New Roman" w:hAnsi="Tahoma" w:cs="Tahoma"/>
                <w:color w:val="736357"/>
                <w:sz w:val="21"/>
                <w:szCs w:val="21"/>
                <w:lang w:eastAsia="ru-RU"/>
              </w:rPr>
              <w:t xml:space="preserve"> дефектов после одномоментной имплантации (для достижения первичной стабильности имплантатов) и при комплексном </w:t>
            </w:r>
            <w:r w:rsidRPr="006F4970">
              <w:rPr>
                <w:rFonts w:ascii="Tahoma" w:eastAsia="Times New Roman" w:hAnsi="Tahoma" w:cs="Tahoma"/>
                <w:color w:val="736357"/>
                <w:sz w:val="21"/>
                <w:szCs w:val="21"/>
                <w:lang w:eastAsia="ru-RU"/>
              </w:rPr>
              <w:lastRenderedPageBreak/>
              <w:t xml:space="preserve">лечении </w:t>
            </w:r>
            <w:proofErr w:type="spellStart"/>
            <w:r w:rsidRPr="006F4970">
              <w:rPr>
                <w:rFonts w:ascii="Tahoma" w:eastAsia="Times New Roman" w:hAnsi="Tahoma" w:cs="Tahoma"/>
                <w:color w:val="736357"/>
                <w:sz w:val="21"/>
                <w:szCs w:val="21"/>
                <w:lang w:eastAsia="ru-RU"/>
              </w:rPr>
              <w:t>периимплантита</w:t>
            </w:r>
            <w:proofErr w:type="spellEnd"/>
            <w:r w:rsidRPr="006F4970">
              <w:rPr>
                <w:rFonts w:ascii="Tahoma" w:eastAsia="Times New Roman" w:hAnsi="Tahoma" w:cs="Tahoma"/>
                <w:color w:val="736357"/>
                <w:sz w:val="21"/>
                <w:szCs w:val="21"/>
                <w:lang w:eastAsia="ru-RU"/>
              </w:rPr>
              <w:t>; аугментация при расщеплении гребня.</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При </w:t>
            </w:r>
            <w:proofErr w:type="gramStart"/>
            <w:r w:rsidRPr="006F4970">
              <w:rPr>
                <w:rFonts w:ascii="Tahoma" w:eastAsia="Times New Roman" w:hAnsi="Tahoma" w:cs="Tahoma"/>
                <w:color w:val="736357"/>
                <w:sz w:val="21"/>
                <w:szCs w:val="21"/>
                <w:lang w:eastAsia="ru-RU"/>
              </w:rPr>
              <w:t>закрытом</w:t>
            </w:r>
            <w:proofErr w:type="gram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синус-лифтинге</w:t>
            </w:r>
            <w:proofErr w:type="spellEnd"/>
            <w:r w:rsidRPr="006F4970">
              <w:rPr>
                <w:rFonts w:ascii="Tahoma" w:eastAsia="Times New Roman" w:hAnsi="Tahoma" w:cs="Tahoma"/>
                <w:color w:val="736357"/>
                <w:sz w:val="21"/>
                <w:szCs w:val="21"/>
                <w:lang w:eastAsia="ru-RU"/>
              </w:rPr>
              <w:t xml:space="preserve"> материал можно использовать в комбинации с </w:t>
            </w:r>
            <w:proofErr w:type="spellStart"/>
            <w:r w:rsidRPr="006F4970">
              <w:rPr>
                <w:rFonts w:ascii="Tahoma" w:eastAsia="Times New Roman" w:hAnsi="Tahoma" w:cs="Tahoma"/>
                <w:color w:val="736357"/>
                <w:sz w:val="21"/>
                <w:szCs w:val="21"/>
                <w:lang w:eastAsia="ru-RU"/>
              </w:rPr>
              <w:t>Gen-Os</w:t>
            </w:r>
            <w:proofErr w:type="spellEnd"/>
            <w:r w:rsidRPr="006F4970">
              <w:rPr>
                <w:rFonts w:ascii="Tahoma" w:eastAsia="Times New Roman" w:hAnsi="Tahoma" w:cs="Tahoma"/>
                <w:color w:val="736357"/>
                <w:sz w:val="21"/>
                <w:szCs w:val="21"/>
                <w:lang w:eastAsia="ru-RU"/>
              </w:rPr>
              <w:t xml:space="preserve">, что упрощает заполнение </w:t>
            </w:r>
            <w:proofErr w:type="spellStart"/>
            <w:r w:rsidRPr="006F4970">
              <w:rPr>
                <w:rFonts w:ascii="Tahoma" w:eastAsia="Times New Roman" w:hAnsi="Tahoma" w:cs="Tahoma"/>
                <w:color w:val="736357"/>
                <w:sz w:val="21"/>
                <w:szCs w:val="21"/>
                <w:lang w:eastAsia="ru-RU"/>
              </w:rPr>
              <w:t>субантрального</w:t>
            </w:r>
            <w:proofErr w:type="spellEnd"/>
            <w:r w:rsidRPr="006F4970">
              <w:rPr>
                <w:rFonts w:ascii="Tahoma" w:eastAsia="Times New Roman" w:hAnsi="Tahoma" w:cs="Tahoma"/>
                <w:color w:val="736357"/>
                <w:sz w:val="21"/>
                <w:szCs w:val="21"/>
                <w:lang w:eastAsia="ru-RU"/>
              </w:rPr>
              <w:t xml:space="preserve"> пространства.</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Хирургическая стоматология: </w:t>
            </w:r>
            <w:r w:rsidRPr="006F4970">
              <w:rPr>
                <w:rFonts w:ascii="Tahoma" w:eastAsia="Times New Roman" w:hAnsi="Tahoma" w:cs="Tahoma"/>
                <w:color w:val="736357"/>
                <w:sz w:val="21"/>
                <w:szCs w:val="21"/>
                <w:lang w:eastAsia="ru-RU"/>
              </w:rPr>
              <w:t xml:space="preserve">альвеолярная регенерация, комплексное лечение гранулём и </w:t>
            </w:r>
            <w:proofErr w:type="spellStart"/>
            <w:r w:rsidRPr="006F4970">
              <w:rPr>
                <w:rFonts w:ascii="Tahoma" w:eastAsia="Times New Roman" w:hAnsi="Tahoma" w:cs="Tahoma"/>
                <w:color w:val="736357"/>
                <w:sz w:val="21"/>
                <w:szCs w:val="21"/>
                <w:lang w:eastAsia="ru-RU"/>
              </w:rPr>
              <w:t>одонтогенных</w:t>
            </w:r>
            <w:proofErr w:type="spellEnd"/>
            <w:r w:rsidRPr="006F4970">
              <w:rPr>
                <w:rFonts w:ascii="Tahoma" w:eastAsia="Times New Roman" w:hAnsi="Tahoma" w:cs="Tahoma"/>
                <w:color w:val="736357"/>
                <w:sz w:val="21"/>
                <w:szCs w:val="21"/>
                <w:lang w:eastAsia="ru-RU"/>
              </w:rPr>
              <w:t xml:space="preserve"> кист.</w:t>
            </w: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До 300  микрон</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Повторное вмешательство</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7177"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lastRenderedPageBreak/>
              <w:t>≈ через 4 месяца</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rHeight w:val="30"/>
          <w:tblCellSpacing w:w="7" w:type="dxa"/>
        </w:trPr>
        <w:tc>
          <w:tcPr>
            <w:tcW w:w="0" w:type="auto"/>
            <w:gridSpan w:val="4"/>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lastRenderedPageBreak/>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shd w:val="clear" w:color="auto" w:fill="666666"/>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АЛЬВЕОЛЯРНАЯ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РЕГЕНЕРАЦИЯ</w:t>
            </w:r>
          </w:p>
        </w:tc>
        <w:tc>
          <w:tcPr>
            <w:tcW w:w="0" w:type="auto"/>
            <w:gridSpan w:val="3"/>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ПЕРИИМПЛАНТАТНЫЕ</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ДЕФЕКТЫ</w:t>
            </w:r>
          </w:p>
        </w:tc>
        <w:tc>
          <w:tcPr>
            <w:tcW w:w="0" w:type="auto"/>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ГОРИЗОНТАЛЬНАЯ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АУГМЕНТАЦИЯ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Сохранение лунки</w:t>
            </w:r>
          </w:p>
        </w:tc>
        <w:tc>
          <w:tcPr>
            <w:tcW w:w="0" w:type="auto"/>
            <w:gridSpan w:val="3"/>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15"/>
                <w:szCs w:val="15"/>
                <w:bdr w:val="none" w:sz="0" w:space="0" w:color="auto" w:frame="1"/>
                <w:lang w:eastAsia="ru-RU"/>
              </w:rPr>
              <w:t>Дигистенции</w:t>
            </w:r>
            <w:proofErr w:type="spellEnd"/>
            <w:r w:rsidRPr="006F4970">
              <w:rPr>
                <w:rFonts w:ascii="Tahoma" w:eastAsia="Times New Roman" w:hAnsi="Tahoma" w:cs="Tahoma"/>
                <w:color w:val="736357"/>
                <w:sz w:val="15"/>
                <w:szCs w:val="15"/>
                <w:bdr w:val="none" w:sz="0" w:space="0" w:color="auto" w:frame="1"/>
                <w:lang w:eastAsia="ru-RU"/>
              </w:rPr>
              <w:t xml:space="preserve"> и </w:t>
            </w:r>
            <w:proofErr w:type="spellStart"/>
            <w:r w:rsidRPr="006F4970">
              <w:rPr>
                <w:rFonts w:ascii="Tahoma" w:eastAsia="Times New Roman" w:hAnsi="Tahoma" w:cs="Tahoma"/>
                <w:color w:val="736357"/>
                <w:sz w:val="15"/>
                <w:szCs w:val="15"/>
                <w:bdr w:val="none" w:sz="0" w:space="0" w:color="auto" w:frame="1"/>
                <w:lang w:eastAsia="ru-RU"/>
              </w:rPr>
              <w:t>фенестрации</w:t>
            </w:r>
            <w:proofErr w:type="spellEnd"/>
          </w:p>
        </w:tc>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Расщепление гребня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489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30" name="Рисунок 30" descr="http://avosdent.ru/userfiles/images/putty_use_x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vosdent.ru/userfiles/images/putty_use_xs1.jpg"/>
                          <pic:cNvPicPr>
                            <a:picLocks noChangeAspect="1" noChangeArrowheads="1"/>
                          </pic:cNvPicPr>
                        </pic:nvPicPr>
                        <pic:blipFill>
                          <a:blip r:embed="rId18"/>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gridSpan w:val="3"/>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31" name="Рисунок 31" descr="http://avosdent.ru/userfiles/images/putty_use_x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vosdent.ru/userfiles/images/putty_use_xs2.jpg"/>
                          <pic:cNvPicPr>
                            <a:picLocks noChangeAspect="1" noChangeArrowheads="1"/>
                          </pic:cNvPicPr>
                        </pic:nvPicPr>
                        <pic:blipFill>
                          <a:blip r:embed="rId19"/>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6118"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32" name="Рисунок 32" descr="http://avosdent.ru/userfiles/images/putty_use_x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vosdent.ru/userfiles/images/putty_use_xs3.jpg"/>
                          <pic:cNvPicPr>
                            <a:picLocks noChangeAspect="1" noChangeArrowheads="1"/>
                          </pic:cNvPicPr>
                        </pic:nvPicPr>
                        <pic:blipFill>
                          <a:blip r:embed="rId20"/>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8"/>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ОБЗОР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8"/>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Материал </w:t>
            </w:r>
            <w:proofErr w:type="spellStart"/>
            <w:r w:rsidRPr="006F4970">
              <w:rPr>
                <w:rFonts w:ascii="Tahoma" w:eastAsia="Times New Roman" w:hAnsi="Tahoma" w:cs="Tahoma"/>
                <w:color w:val="736357"/>
                <w:sz w:val="21"/>
                <w:szCs w:val="21"/>
                <w:lang w:eastAsia="ru-RU"/>
              </w:rPr>
              <w:t>Putty</w:t>
            </w:r>
            <w:proofErr w:type="spellEnd"/>
            <w:r w:rsidRPr="006F4970">
              <w:rPr>
                <w:rFonts w:ascii="Tahoma" w:eastAsia="Times New Roman" w:hAnsi="Tahoma" w:cs="Tahoma"/>
                <w:color w:val="736357"/>
                <w:sz w:val="21"/>
                <w:szCs w:val="21"/>
                <w:lang w:eastAsia="ru-RU"/>
              </w:rPr>
              <w:t xml:space="preserve">, произведенный по уникальной технологии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 xml:space="preserve">, очень податлив и пластичен. Шприцуемая форма идеально подходит для заполнения лунок после удаления зубов, а также </w:t>
            </w:r>
            <w:proofErr w:type="spellStart"/>
            <w:r w:rsidRPr="006F4970">
              <w:rPr>
                <w:rFonts w:ascii="Tahoma" w:eastAsia="Times New Roman" w:hAnsi="Tahoma" w:cs="Tahoma"/>
                <w:color w:val="736357"/>
                <w:sz w:val="21"/>
                <w:szCs w:val="21"/>
                <w:lang w:eastAsia="ru-RU"/>
              </w:rPr>
              <w:t>периимплантарных</w:t>
            </w:r>
            <w:proofErr w:type="spellEnd"/>
            <w:r w:rsidRPr="006F4970">
              <w:rPr>
                <w:rFonts w:ascii="Tahoma" w:eastAsia="Times New Roman" w:hAnsi="Tahoma" w:cs="Tahoma"/>
                <w:color w:val="736357"/>
                <w:sz w:val="21"/>
                <w:szCs w:val="21"/>
                <w:lang w:eastAsia="ru-RU"/>
              </w:rPr>
              <w:t xml:space="preserve"> и любых других дефектов, окруженных стенками.</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Содержащийся в материале коллаген способствует формированию кровяного сгустка и проникновению в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клеток, участвующих в процессах заживления и регенерации. Запатентованный производственный процесс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r w:rsidRPr="006F4970">
              <w:rPr>
                <w:rFonts w:ascii="Tahoma" w:eastAsia="Times New Roman" w:hAnsi="Tahoma" w:cs="Tahoma"/>
                <w:color w:val="736357"/>
                <w:sz w:val="21"/>
                <w:szCs w:val="21"/>
                <w:lang w:eastAsia="ru-RU"/>
              </w:rPr>
              <w:t xml:space="preserve">позволяет избежать </w:t>
            </w:r>
            <w:proofErr w:type="spellStart"/>
            <w:r w:rsidRPr="006F4970">
              <w:rPr>
                <w:rFonts w:ascii="Tahoma" w:eastAsia="Times New Roman" w:hAnsi="Tahoma" w:cs="Tahoma"/>
                <w:color w:val="736357"/>
                <w:sz w:val="21"/>
                <w:szCs w:val="21"/>
                <w:lang w:eastAsia="ru-RU"/>
              </w:rPr>
              <w:t>керамизации</w:t>
            </w:r>
            <w:proofErr w:type="spellEnd"/>
            <w:r w:rsidRPr="006F4970">
              <w:rPr>
                <w:rFonts w:ascii="Tahoma" w:eastAsia="Times New Roman" w:hAnsi="Tahoma" w:cs="Tahoma"/>
                <w:color w:val="736357"/>
                <w:sz w:val="21"/>
                <w:szCs w:val="21"/>
                <w:lang w:eastAsia="ru-RU"/>
              </w:rPr>
              <w:t xml:space="preserve"> гранул, благодаря чему резорбция материала происходит постепенно с параллельным формированием собственной кости.</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Мягкая консистенция </w:t>
            </w:r>
            <w:proofErr w:type="spellStart"/>
            <w:r w:rsidRPr="006F4970">
              <w:rPr>
                <w:rFonts w:ascii="Tahoma" w:eastAsia="Times New Roman" w:hAnsi="Tahoma" w:cs="Tahoma"/>
                <w:color w:val="736357"/>
                <w:sz w:val="21"/>
                <w:szCs w:val="21"/>
                <w:lang w:eastAsia="ru-RU"/>
              </w:rPr>
              <w:t>Putty</w:t>
            </w:r>
            <w:proofErr w:type="spellEnd"/>
            <w:r w:rsidRPr="006F4970">
              <w:rPr>
                <w:rFonts w:ascii="Tahoma" w:eastAsia="Times New Roman" w:hAnsi="Tahoma" w:cs="Tahoma"/>
                <w:color w:val="736357"/>
                <w:sz w:val="21"/>
                <w:szCs w:val="21"/>
                <w:lang w:eastAsia="ru-RU"/>
              </w:rPr>
              <w:t xml:space="preserve"> способствует быстрому физиологичному заживлению мягких тканей. Материал обладает поистине уникальными свойствами и особенно подходит для регенерации </w:t>
            </w:r>
            <w:proofErr w:type="spellStart"/>
            <w:r w:rsidRPr="006F4970">
              <w:rPr>
                <w:rFonts w:ascii="Tahoma" w:eastAsia="Times New Roman" w:hAnsi="Tahoma" w:cs="Tahoma"/>
                <w:color w:val="736357"/>
                <w:sz w:val="21"/>
                <w:szCs w:val="21"/>
                <w:lang w:eastAsia="ru-RU"/>
              </w:rPr>
              <w:t>периимплантарной</w:t>
            </w:r>
            <w:proofErr w:type="spellEnd"/>
            <w:r w:rsidRPr="006F4970">
              <w:rPr>
                <w:rFonts w:ascii="Tahoma" w:eastAsia="Times New Roman" w:hAnsi="Tahoma" w:cs="Tahoma"/>
                <w:color w:val="736357"/>
                <w:sz w:val="21"/>
                <w:szCs w:val="21"/>
                <w:lang w:eastAsia="ru-RU"/>
              </w:rPr>
              <w:t xml:space="preserve"> кости.</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После установки имплантата в лунку удаленного зуба материалом </w:t>
            </w:r>
            <w:proofErr w:type="spellStart"/>
            <w:r w:rsidRPr="006F4970">
              <w:rPr>
                <w:rFonts w:ascii="Tahoma" w:eastAsia="Times New Roman" w:hAnsi="Tahoma" w:cs="Tahoma"/>
                <w:color w:val="736357"/>
                <w:sz w:val="21"/>
                <w:szCs w:val="21"/>
                <w:lang w:eastAsia="ru-RU"/>
              </w:rPr>
              <w:t>Putty</w:t>
            </w:r>
            <w:proofErr w:type="spellEnd"/>
            <w:r w:rsidRPr="006F4970">
              <w:rPr>
                <w:rFonts w:ascii="Tahoma" w:eastAsia="Times New Roman" w:hAnsi="Tahoma" w:cs="Tahoma"/>
                <w:color w:val="736357"/>
                <w:sz w:val="21"/>
                <w:szCs w:val="21"/>
                <w:lang w:eastAsia="ru-RU"/>
              </w:rPr>
              <w:t xml:space="preserve"> можно заполнить пространства, оставшиеся между костными стенками и имплантатом.</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Универсальность материала позволяет использовать его для заполнения любых </w:t>
            </w:r>
            <w:proofErr w:type="spellStart"/>
            <w:r w:rsidRPr="006F4970">
              <w:rPr>
                <w:rFonts w:ascii="Tahoma" w:eastAsia="Times New Roman" w:hAnsi="Tahoma" w:cs="Tahoma"/>
                <w:color w:val="736357"/>
                <w:sz w:val="21"/>
                <w:szCs w:val="21"/>
                <w:lang w:eastAsia="ru-RU"/>
              </w:rPr>
              <w:t>периимплантарных</w:t>
            </w:r>
            <w:proofErr w:type="spellEnd"/>
            <w:r w:rsidRPr="006F4970">
              <w:rPr>
                <w:rFonts w:ascii="Tahoma" w:eastAsia="Times New Roman" w:hAnsi="Tahoma" w:cs="Tahoma"/>
                <w:color w:val="736357"/>
                <w:sz w:val="21"/>
                <w:szCs w:val="21"/>
                <w:lang w:eastAsia="ru-RU"/>
              </w:rPr>
              <w:t xml:space="preserve"> дефектов с сохранившимися стенками. Главным условием успешной регенерации кости является стабильность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Именно поэтому </w:t>
            </w:r>
            <w:proofErr w:type="spellStart"/>
            <w:r w:rsidRPr="006F4970">
              <w:rPr>
                <w:rFonts w:ascii="Tahoma" w:eastAsia="Times New Roman" w:hAnsi="Tahoma" w:cs="Tahoma"/>
                <w:color w:val="736357"/>
                <w:sz w:val="21"/>
                <w:szCs w:val="21"/>
                <w:lang w:eastAsia="ru-RU"/>
              </w:rPr>
              <w:t>Putty</w:t>
            </w:r>
            <w:proofErr w:type="spellEnd"/>
            <w:r w:rsidRPr="006F4970">
              <w:rPr>
                <w:rFonts w:ascii="Tahoma" w:eastAsia="Times New Roman" w:hAnsi="Tahoma" w:cs="Tahoma"/>
                <w:color w:val="736357"/>
                <w:sz w:val="21"/>
                <w:szCs w:val="21"/>
                <w:lang w:eastAsia="ru-RU"/>
              </w:rPr>
              <w:t xml:space="preserve"> следует использовать только в тех случаях, когда дефект ограничен стенками. Примерами могут служить лунка с </w:t>
            </w:r>
            <w:proofErr w:type="spellStart"/>
            <w:r w:rsidRPr="006F4970">
              <w:rPr>
                <w:rFonts w:ascii="Tahoma" w:eastAsia="Times New Roman" w:hAnsi="Tahoma" w:cs="Tahoma"/>
                <w:color w:val="736357"/>
                <w:sz w:val="21"/>
                <w:szCs w:val="21"/>
                <w:lang w:eastAsia="ru-RU"/>
              </w:rPr>
              <w:t>интактными</w:t>
            </w:r>
            <w:proofErr w:type="spellEnd"/>
            <w:r w:rsidRPr="006F4970">
              <w:rPr>
                <w:rFonts w:ascii="Tahoma" w:eastAsia="Times New Roman" w:hAnsi="Tahoma" w:cs="Tahoma"/>
                <w:color w:val="736357"/>
                <w:sz w:val="21"/>
                <w:szCs w:val="21"/>
                <w:lang w:eastAsia="ru-RU"/>
              </w:rPr>
              <w:t xml:space="preserve"> стенками и расщепленный альвеолярный гребень.</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bl>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GEL 40</w:t>
      </w:r>
    </w:p>
    <w:tbl>
      <w:tblPr>
        <w:tblW w:w="0" w:type="auto"/>
        <w:tblCellSpacing w:w="7" w:type="dxa"/>
        <w:tblCellMar>
          <w:top w:w="15" w:type="dxa"/>
          <w:left w:w="15" w:type="dxa"/>
          <w:bottom w:w="15" w:type="dxa"/>
          <w:right w:w="15" w:type="dxa"/>
        </w:tblCellMar>
        <w:tblLook w:val="04A0"/>
      </w:tblPr>
      <w:tblGrid>
        <w:gridCol w:w="5065"/>
        <w:gridCol w:w="1834"/>
        <w:gridCol w:w="433"/>
        <w:gridCol w:w="18"/>
        <w:gridCol w:w="6521"/>
        <w:gridCol w:w="50"/>
        <w:gridCol w:w="50"/>
        <w:gridCol w:w="50"/>
        <w:gridCol w:w="50"/>
        <w:gridCol w:w="50"/>
        <w:gridCol w:w="50"/>
        <w:gridCol w:w="50"/>
        <w:gridCol w:w="50"/>
        <w:gridCol w:w="50"/>
        <w:gridCol w:w="50"/>
        <w:gridCol w:w="50"/>
        <w:gridCol w:w="50"/>
        <w:gridCol w:w="50"/>
        <w:gridCol w:w="50"/>
        <w:gridCol w:w="57"/>
      </w:tblGrid>
      <w:tr w:rsidR="006F4970" w:rsidRPr="006F4970" w:rsidTr="006F4970">
        <w:trPr>
          <w:gridAfter w:val="12"/>
          <w:wAfter w:w="5739" w:type="dxa"/>
          <w:tblCellSpacing w:w="7" w:type="dxa"/>
        </w:trPr>
        <w:tc>
          <w:tcPr>
            <w:tcW w:w="0" w:type="auto"/>
            <w:gridSpan w:val="8"/>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FFFFFF"/>
                <w:sz w:val="30"/>
                <w:lang w:eastAsia="ru-RU"/>
              </w:rPr>
              <w:t>Gel</w:t>
            </w:r>
            <w:proofErr w:type="spellEnd"/>
            <w:r w:rsidRPr="006F4970">
              <w:rPr>
                <w:rFonts w:ascii="Tahoma" w:eastAsia="Times New Roman" w:hAnsi="Tahoma" w:cs="Tahoma"/>
                <w:b/>
                <w:bCs/>
                <w:color w:val="FFFFFF"/>
                <w:sz w:val="30"/>
                <w:lang w:eastAsia="ru-RU"/>
              </w:rPr>
              <w:t xml:space="preserve"> 40</w:t>
            </w:r>
          </w:p>
        </w:tc>
      </w:tr>
      <w:tr w:rsidR="006F4970" w:rsidRPr="006F4970" w:rsidTr="006F4970">
        <w:trPr>
          <w:gridAfter w:val="11"/>
          <w:trHeight w:val="225"/>
          <w:tblCellSpacing w:w="7" w:type="dxa"/>
        </w:trPr>
        <w:tc>
          <w:tcPr>
            <w:tcW w:w="6330" w:type="dxa"/>
            <w:gridSpan w:val="3"/>
            <w:vMerge w:val="restart"/>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lastRenderedPageBreak/>
              <w:drawing>
                <wp:inline distT="0" distB="0" distL="0" distR="0">
                  <wp:extent cx="3286125" cy="3819525"/>
                  <wp:effectExtent l="19050" t="0" r="9525" b="0"/>
                  <wp:docPr id="37" name="Рисунок 37" descr="http://avosdent.ru/userfiles/images/osteobiol_gel4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vosdent.ru/userfiles/images/osteobiol_gel40_big.jpg"/>
                          <pic:cNvPicPr>
                            <a:picLocks noChangeAspect="1" noChangeArrowheads="1"/>
                          </pic:cNvPicPr>
                        </pic:nvPicPr>
                        <pic:blipFill>
                          <a:blip r:embed="rId21"/>
                          <a:srcRect/>
                          <a:stretch>
                            <a:fillRect/>
                          </a:stretch>
                        </pic:blipFill>
                        <pic:spPr bwMode="auto">
                          <a:xfrm>
                            <a:off x="0" y="0"/>
                            <a:ext cx="3286125" cy="3819525"/>
                          </a:xfrm>
                          <a:prstGeom prst="rect">
                            <a:avLst/>
                          </a:prstGeom>
                          <a:noFill/>
                          <a:ln w="9525">
                            <a:noFill/>
                            <a:miter lim="800000"/>
                            <a:headEnd/>
                            <a:tailEnd/>
                          </a:ln>
                        </pic:spPr>
                      </pic:pic>
                    </a:graphicData>
                  </a:graphic>
                </wp:inline>
              </w:drawing>
            </w:r>
          </w:p>
        </w:tc>
        <w:tc>
          <w:tcPr>
            <w:tcW w:w="0" w:type="auto"/>
            <w:gridSpan w:val="6"/>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r>
      <w:tr w:rsidR="006F4970" w:rsidRPr="006F4970" w:rsidTr="006F4970">
        <w:trPr>
          <w:gridAfter w:val="11"/>
          <w:tblCellSpacing w:w="7" w:type="dxa"/>
        </w:trPr>
        <w:tc>
          <w:tcPr>
            <w:tcW w:w="0" w:type="auto"/>
            <w:gridSpan w:val="3"/>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7845" w:type="dxa"/>
            <w:gridSpan w:val="6"/>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В ходе технологического процесса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коллагеновый</w:t>
            </w:r>
            <w:proofErr w:type="spellEnd"/>
            <w:r w:rsidRPr="006F4970">
              <w:rPr>
                <w:rFonts w:ascii="Tahoma" w:eastAsia="Times New Roman" w:hAnsi="Tahoma" w:cs="Tahoma"/>
                <w:color w:val="736357"/>
                <w:sz w:val="21"/>
                <w:szCs w:val="21"/>
                <w:lang w:eastAsia="ru-RU"/>
              </w:rPr>
              <w:t xml:space="preserve"> матрикс, содержащий коллаген I и III типов, насыщается на 60% </w:t>
            </w:r>
            <w:proofErr w:type="spellStart"/>
            <w:r w:rsidRPr="006F4970">
              <w:rPr>
                <w:rFonts w:ascii="Tahoma" w:eastAsia="Times New Roman" w:hAnsi="Tahoma" w:cs="Tahoma"/>
                <w:color w:val="736357"/>
                <w:sz w:val="21"/>
                <w:szCs w:val="21"/>
                <w:lang w:eastAsia="ru-RU"/>
              </w:rPr>
              <w:t>гетерологичной</w:t>
            </w:r>
            <w:proofErr w:type="spellEnd"/>
            <w:r w:rsidRPr="006F4970">
              <w:rPr>
                <w:rFonts w:ascii="Tahoma" w:eastAsia="Times New Roman" w:hAnsi="Tahoma" w:cs="Tahoma"/>
                <w:color w:val="736357"/>
                <w:sz w:val="21"/>
                <w:szCs w:val="21"/>
                <w:lang w:eastAsia="ru-RU"/>
              </w:rPr>
              <w:t xml:space="preserve"> костной смесью, размер гранул которой не превышает 300 микрон. При температуре ниже 30</w:t>
            </w:r>
            <w:proofErr w:type="gramStart"/>
            <w:r w:rsidRPr="006F4970">
              <w:rPr>
                <w:rFonts w:ascii="Tahoma" w:eastAsia="Times New Roman" w:hAnsi="Tahoma" w:cs="Tahoma"/>
                <w:color w:val="736357"/>
                <w:sz w:val="21"/>
                <w:szCs w:val="21"/>
                <w:lang w:eastAsia="ru-RU"/>
              </w:rPr>
              <w:t>°С</w:t>
            </w:r>
            <w:proofErr w:type="gramEnd"/>
            <w:r w:rsidRPr="006F4970">
              <w:rPr>
                <w:rFonts w:ascii="Tahoma" w:eastAsia="Times New Roman" w:hAnsi="Tahoma" w:cs="Tahoma"/>
                <w:color w:val="736357"/>
                <w:sz w:val="21"/>
                <w:szCs w:val="21"/>
                <w:lang w:eastAsia="ru-RU"/>
              </w:rPr>
              <w:t xml:space="preserve"> материал имеет гелеобразную консистенцию; при более высокой температуре вязкость геля снижается и его можно смешать с </w:t>
            </w:r>
            <w:proofErr w:type="spellStart"/>
            <w:r w:rsidRPr="006F4970">
              <w:rPr>
                <w:rFonts w:ascii="Tahoma" w:eastAsia="Times New Roman" w:hAnsi="Tahoma" w:cs="Tahoma"/>
                <w:color w:val="736357"/>
                <w:sz w:val="21"/>
                <w:szCs w:val="21"/>
                <w:lang w:eastAsia="ru-RU"/>
              </w:rPr>
              <w:t>водорастворимыми</w:t>
            </w:r>
            <w:proofErr w:type="spellEnd"/>
            <w:r w:rsidRPr="006F4970">
              <w:rPr>
                <w:rFonts w:ascii="Tahoma" w:eastAsia="Times New Roman" w:hAnsi="Tahoma" w:cs="Tahoma"/>
                <w:color w:val="736357"/>
                <w:sz w:val="21"/>
                <w:szCs w:val="21"/>
                <w:lang w:eastAsia="ru-RU"/>
              </w:rPr>
              <w:t xml:space="preserve"> и/или жирорастворимыми лекарственными препаратами. Содержащийся в материале коллаген способствует формированию первичного кровяного сгустка и проникновению в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клеток, участвующих в процессах заживления и регенерации. </w:t>
            </w:r>
            <w:proofErr w:type="spellStart"/>
            <w:r w:rsidRPr="006F4970">
              <w:rPr>
                <w:rFonts w:ascii="Tahoma" w:eastAsia="Times New Roman" w:hAnsi="Tahoma" w:cs="Tahoma"/>
                <w:color w:val="736357"/>
                <w:sz w:val="21"/>
                <w:szCs w:val="21"/>
                <w:lang w:eastAsia="ru-RU"/>
              </w:rPr>
              <w:t>Кортикально-губчатая</w:t>
            </w:r>
            <w:proofErr w:type="spellEnd"/>
            <w:r w:rsidRPr="006F4970">
              <w:rPr>
                <w:rFonts w:ascii="Tahoma" w:eastAsia="Times New Roman" w:hAnsi="Tahoma" w:cs="Tahoma"/>
                <w:color w:val="736357"/>
                <w:sz w:val="21"/>
                <w:szCs w:val="21"/>
                <w:lang w:eastAsia="ru-RU"/>
              </w:rPr>
              <w:t xml:space="preserve"> костная смесь играет роль каркаса.</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Коллагеновая</w:t>
            </w:r>
            <w:proofErr w:type="spellEnd"/>
            <w:r w:rsidRPr="006F4970">
              <w:rPr>
                <w:rFonts w:ascii="Tahoma" w:eastAsia="Times New Roman" w:hAnsi="Tahoma" w:cs="Tahoma"/>
                <w:color w:val="736357"/>
                <w:sz w:val="21"/>
                <w:szCs w:val="21"/>
                <w:lang w:eastAsia="ru-RU"/>
              </w:rPr>
              <w:t xml:space="preserve"> составляющая материала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быстро и полностью </w:t>
            </w:r>
            <w:proofErr w:type="spellStart"/>
            <w:r w:rsidRPr="006F4970">
              <w:rPr>
                <w:rFonts w:ascii="Tahoma" w:eastAsia="Times New Roman" w:hAnsi="Tahoma" w:cs="Tahoma"/>
                <w:color w:val="736357"/>
                <w:sz w:val="21"/>
                <w:szCs w:val="21"/>
                <w:lang w:eastAsia="ru-RU"/>
              </w:rPr>
              <w:t>резорбируется</w:t>
            </w:r>
            <w:proofErr w:type="spellEnd"/>
            <w:r w:rsidRPr="006F4970">
              <w:rPr>
                <w:rFonts w:ascii="Tahoma" w:eastAsia="Times New Roman" w:hAnsi="Tahoma" w:cs="Tahoma"/>
                <w:color w:val="736357"/>
                <w:sz w:val="21"/>
                <w:szCs w:val="21"/>
                <w:lang w:eastAsia="ru-RU"/>
              </w:rPr>
              <w:t xml:space="preserve">. Коллаген обладает противовоспалительными и </w:t>
            </w:r>
            <w:proofErr w:type="spellStart"/>
            <w:r w:rsidRPr="006F4970">
              <w:rPr>
                <w:rFonts w:ascii="Tahoma" w:eastAsia="Times New Roman" w:hAnsi="Tahoma" w:cs="Tahoma"/>
                <w:color w:val="736357"/>
                <w:sz w:val="21"/>
                <w:szCs w:val="21"/>
                <w:lang w:eastAsia="ru-RU"/>
              </w:rPr>
              <w:t>эутрофическими</w:t>
            </w:r>
            <w:proofErr w:type="spellEnd"/>
            <w:r w:rsidRPr="006F4970">
              <w:rPr>
                <w:rFonts w:ascii="Tahoma" w:eastAsia="Times New Roman" w:hAnsi="Tahoma" w:cs="Tahoma"/>
                <w:color w:val="736357"/>
                <w:sz w:val="21"/>
                <w:szCs w:val="21"/>
                <w:lang w:eastAsia="ru-RU"/>
              </w:rPr>
              <w:t xml:space="preserve"> свойствами и способствует рубцеванию. </w:t>
            </w:r>
            <w:proofErr w:type="spellStart"/>
            <w:r w:rsidRPr="006F4970">
              <w:rPr>
                <w:rFonts w:ascii="Tahoma" w:eastAsia="Times New Roman" w:hAnsi="Tahoma" w:cs="Tahoma"/>
                <w:color w:val="736357"/>
                <w:sz w:val="21"/>
                <w:szCs w:val="21"/>
                <w:lang w:eastAsia="ru-RU"/>
              </w:rPr>
              <w:t>Липофильность</w:t>
            </w:r>
            <w:proofErr w:type="spellEnd"/>
            <w:r w:rsidRPr="006F4970">
              <w:rPr>
                <w:rFonts w:ascii="Tahoma" w:eastAsia="Times New Roman" w:hAnsi="Tahoma" w:cs="Tahoma"/>
                <w:color w:val="736357"/>
                <w:sz w:val="21"/>
                <w:szCs w:val="21"/>
                <w:lang w:eastAsia="ru-RU"/>
              </w:rPr>
              <w:t xml:space="preserve"> геля обусловлена содержанием полиненасыщенных жирных кислот </w:t>
            </w:r>
            <w:proofErr w:type="spellStart"/>
            <w:r w:rsidRPr="006F4970">
              <w:rPr>
                <w:rFonts w:ascii="Tahoma" w:eastAsia="Times New Roman" w:hAnsi="Tahoma" w:cs="Tahoma"/>
                <w:color w:val="736357"/>
                <w:sz w:val="21"/>
                <w:szCs w:val="21"/>
                <w:lang w:eastAsia="ru-RU"/>
              </w:rPr>
              <w:t>олеино-линолевого</w:t>
            </w:r>
            <w:proofErr w:type="spellEnd"/>
            <w:r w:rsidRPr="006F4970">
              <w:rPr>
                <w:rFonts w:ascii="Tahoma" w:eastAsia="Times New Roman" w:hAnsi="Tahoma" w:cs="Tahoma"/>
                <w:color w:val="736357"/>
                <w:sz w:val="21"/>
                <w:szCs w:val="21"/>
                <w:lang w:eastAsia="ru-RU"/>
              </w:rPr>
              <w:t xml:space="preserve"> ряда, в том числе Омега 3 жирных кислот. Полученные непосредственно из исходного сырья, эти компоненты оказывают </w:t>
            </w:r>
            <w:proofErr w:type="spellStart"/>
            <w:r w:rsidRPr="006F4970">
              <w:rPr>
                <w:rFonts w:ascii="Tahoma" w:eastAsia="Times New Roman" w:hAnsi="Tahoma" w:cs="Tahoma"/>
                <w:color w:val="736357"/>
                <w:sz w:val="21"/>
                <w:szCs w:val="21"/>
                <w:lang w:eastAsia="ru-RU"/>
              </w:rPr>
              <w:t>антиоксидантное</w:t>
            </w:r>
            <w:proofErr w:type="spellEnd"/>
            <w:r w:rsidRPr="006F4970">
              <w:rPr>
                <w:rFonts w:ascii="Tahoma" w:eastAsia="Times New Roman" w:hAnsi="Tahoma" w:cs="Tahoma"/>
                <w:color w:val="736357"/>
                <w:sz w:val="21"/>
                <w:szCs w:val="21"/>
                <w:lang w:eastAsia="ru-RU"/>
              </w:rPr>
              <w:t xml:space="preserve"> действие и способствуют тканевой регенерации.</w:t>
            </w:r>
          </w:p>
        </w:tc>
      </w:tr>
      <w:tr w:rsidR="006F4970" w:rsidRPr="006F4970" w:rsidTr="006F4970">
        <w:trPr>
          <w:gridAfter w:val="11"/>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Описание</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Гетерологичный</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кортикально-губчатый</w:t>
            </w:r>
            <w:proofErr w:type="spellEnd"/>
            <w:r w:rsidRPr="006F4970">
              <w:rPr>
                <w:rFonts w:ascii="Tahoma" w:eastAsia="Times New Roman" w:hAnsi="Tahoma" w:cs="Tahoma"/>
                <w:color w:val="736357"/>
                <w:sz w:val="21"/>
                <w:szCs w:val="21"/>
                <w:lang w:eastAsia="ru-RU"/>
              </w:rPr>
              <w:t xml:space="preserve"> предварительно увлажненный коллагенсодержащий костный гель</w:t>
            </w:r>
          </w:p>
        </w:tc>
        <w:tc>
          <w:tcPr>
            <w:tcW w:w="0" w:type="auto"/>
            <w:gridSpan w:val="14"/>
            <w:vMerge w:val="restart"/>
            <w:vAlign w:val="center"/>
            <w:hideMark/>
          </w:tcPr>
          <w:p w:rsidR="006F4970" w:rsidRPr="006F4970" w:rsidRDefault="006F4970" w:rsidP="006F4970">
            <w:pPr>
              <w:spacing w:after="0" w:line="270" w:lineRule="atLeast"/>
              <w:jc w:val="both"/>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 вязкости и плотности материал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напоминает клей. Это удобная для работы консистенция. Если материал покажется Вам слишком вязким, добавьте несколько капель тепловатого стерильного физиологического раствора и тщательно размешайте материал до однородности.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при внесении в область дефекта смешивается с кровью, способствуя быстрому формированию первичного кровяного сгустка.</w:t>
            </w: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4"/>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Сохранен</w:t>
            </w:r>
            <w:proofErr w:type="gramEnd"/>
            <w:r w:rsidRPr="006F4970">
              <w:rPr>
                <w:rFonts w:ascii="Tahoma" w:eastAsia="Times New Roman" w:hAnsi="Tahoma" w:cs="Tahoma"/>
                <w:color w:val="736357"/>
                <w:sz w:val="21"/>
                <w:szCs w:val="21"/>
                <w:lang w:eastAsia="ru-RU"/>
              </w:rPr>
              <w:t xml:space="preserve"> + 40%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0</w:t>
            </w:r>
          </w:p>
        </w:tc>
        <w:tc>
          <w:tcPr>
            <w:tcW w:w="0" w:type="auto"/>
            <w:gridSpan w:val="14"/>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Коллаген I и III типов в форме геля с 60%-ным содержанием наполнителя в виде измельченной костной смеси</w:t>
            </w:r>
          </w:p>
        </w:tc>
        <w:tc>
          <w:tcPr>
            <w:tcW w:w="0" w:type="auto"/>
            <w:gridSpan w:val="10"/>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Биоматериал обладает уникальными свойствами, благодаря которым долго сохраняет свой объем, способствует новообразованию здоровой </w:t>
            </w:r>
            <w:r w:rsidRPr="006F4970">
              <w:rPr>
                <w:rFonts w:ascii="Tahoma" w:eastAsia="Times New Roman" w:hAnsi="Tahoma" w:cs="Tahoma"/>
                <w:color w:val="736357"/>
                <w:sz w:val="21"/>
                <w:szCs w:val="21"/>
                <w:lang w:eastAsia="ru-RU"/>
              </w:rPr>
              <w:lastRenderedPageBreak/>
              <w:t xml:space="preserve">костной ткани и созданию оптимальных условий для </w:t>
            </w:r>
            <w:proofErr w:type="spellStart"/>
            <w:r w:rsidRPr="006F4970">
              <w:rPr>
                <w:rFonts w:ascii="Tahoma" w:eastAsia="Times New Roman" w:hAnsi="Tahoma" w:cs="Tahoma"/>
                <w:color w:val="736357"/>
                <w:sz w:val="21"/>
                <w:szCs w:val="21"/>
                <w:lang w:eastAsia="ru-RU"/>
              </w:rPr>
              <w:t>имплантологической</w:t>
            </w:r>
            <w:proofErr w:type="spellEnd"/>
            <w:r w:rsidRPr="006F4970">
              <w:rPr>
                <w:rFonts w:ascii="Tahoma" w:eastAsia="Times New Roman" w:hAnsi="Tahoma" w:cs="Tahoma"/>
                <w:color w:val="736357"/>
                <w:sz w:val="21"/>
                <w:szCs w:val="21"/>
                <w:lang w:eastAsia="ru-RU"/>
              </w:rPr>
              <w:t xml:space="preserve"> реабилитации.</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имеет мягкую консистенцию, поэтому риск разрыва </w:t>
            </w:r>
            <w:proofErr w:type="spellStart"/>
            <w:r w:rsidRPr="006F4970">
              <w:rPr>
                <w:rFonts w:ascii="Tahoma" w:eastAsia="Times New Roman" w:hAnsi="Tahoma" w:cs="Tahoma"/>
                <w:color w:val="736357"/>
                <w:sz w:val="21"/>
                <w:szCs w:val="21"/>
                <w:lang w:eastAsia="ru-RU"/>
              </w:rPr>
              <w:t>Шнайдеровской</w:t>
            </w:r>
            <w:proofErr w:type="spellEnd"/>
            <w:r w:rsidRPr="006F4970">
              <w:rPr>
                <w:rFonts w:ascii="Tahoma" w:eastAsia="Times New Roman" w:hAnsi="Tahoma" w:cs="Tahoma"/>
                <w:color w:val="736357"/>
                <w:sz w:val="21"/>
                <w:szCs w:val="21"/>
                <w:lang w:eastAsia="ru-RU"/>
              </w:rPr>
              <w:t xml:space="preserve"> мембраны при нагнетании материала в </w:t>
            </w:r>
            <w:proofErr w:type="spellStart"/>
            <w:r w:rsidRPr="006F4970">
              <w:rPr>
                <w:rFonts w:ascii="Tahoma" w:eastAsia="Times New Roman" w:hAnsi="Tahoma" w:cs="Tahoma"/>
                <w:color w:val="736357"/>
                <w:sz w:val="21"/>
                <w:szCs w:val="21"/>
                <w:lang w:eastAsia="ru-RU"/>
              </w:rPr>
              <w:t>субантральное</w:t>
            </w:r>
            <w:proofErr w:type="spellEnd"/>
            <w:r w:rsidRPr="006F4970">
              <w:rPr>
                <w:rFonts w:ascii="Tahoma" w:eastAsia="Times New Roman" w:hAnsi="Tahoma" w:cs="Tahoma"/>
                <w:color w:val="736357"/>
                <w:sz w:val="21"/>
                <w:szCs w:val="21"/>
                <w:lang w:eastAsia="ru-RU"/>
              </w:rPr>
              <w:t xml:space="preserve"> пространство сведен к минимуму. Мягкий пластичный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плотно обтекает витки резьбы имплантата.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lastRenderedPageBreak/>
              <w:t>Состав</w:t>
            </w:r>
          </w:p>
        </w:tc>
        <w:tc>
          <w:tcPr>
            <w:tcW w:w="0" w:type="auto"/>
            <w:gridSpan w:val="10"/>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lastRenderedPageBreak/>
              <w:t xml:space="preserve">60% гранулированной смеси, 40% </w:t>
            </w:r>
            <w:proofErr w:type="spellStart"/>
            <w:r w:rsidRPr="006F4970">
              <w:rPr>
                <w:rFonts w:ascii="Tahoma" w:eastAsia="Times New Roman" w:hAnsi="Tahoma" w:cs="Tahoma"/>
                <w:color w:val="736357"/>
                <w:sz w:val="21"/>
                <w:szCs w:val="21"/>
                <w:lang w:eastAsia="ru-RU"/>
              </w:rPr>
              <w:t>коллагенового</w:t>
            </w:r>
            <w:proofErr w:type="spellEnd"/>
            <w:r w:rsidRPr="006F4970">
              <w:rPr>
                <w:rFonts w:ascii="Tahoma" w:eastAsia="Times New Roman" w:hAnsi="Tahoma" w:cs="Tahoma"/>
                <w:color w:val="736357"/>
                <w:sz w:val="21"/>
                <w:szCs w:val="21"/>
                <w:lang w:eastAsia="ru-RU"/>
              </w:rPr>
              <w:t xml:space="preserve"> геля</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Размер гранул</w:t>
            </w:r>
          </w:p>
        </w:tc>
        <w:tc>
          <w:tcPr>
            <w:tcW w:w="0" w:type="auto"/>
            <w:gridSpan w:val="18"/>
            <w:vMerge w:val="restart"/>
            <w:vAlign w:val="center"/>
            <w:hideMark/>
          </w:tcPr>
          <w:p w:rsidR="006F4970" w:rsidRPr="006F4970" w:rsidRDefault="006F4970" w:rsidP="006F4970">
            <w:pPr>
              <w:spacing w:after="0" w:line="270" w:lineRule="atLeast"/>
              <w:jc w:val="both"/>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Закрытый</w:t>
            </w:r>
            <w:proofErr w:type="gram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синус-лифтинг</w:t>
            </w:r>
            <w:proofErr w:type="spellEnd"/>
            <w:r w:rsidRPr="006F4970">
              <w:rPr>
                <w:rFonts w:ascii="Tahoma" w:eastAsia="Times New Roman" w:hAnsi="Tahoma" w:cs="Tahoma"/>
                <w:color w:val="736357"/>
                <w:sz w:val="21"/>
                <w:szCs w:val="21"/>
                <w:lang w:eastAsia="ru-RU"/>
              </w:rPr>
              <w:t xml:space="preserve">; комплексное лечение </w:t>
            </w:r>
            <w:proofErr w:type="spellStart"/>
            <w:r w:rsidRPr="006F4970">
              <w:rPr>
                <w:rFonts w:ascii="Tahoma" w:eastAsia="Times New Roman" w:hAnsi="Tahoma" w:cs="Tahoma"/>
                <w:color w:val="736357"/>
                <w:sz w:val="21"/>
                <w:szCs w:val="21"/>
                <w:lang w:eastAsia="ru-RU"/>
              </w:rPr>
              <w:t>пародонтальных</w:t>
            </w:r>
            <w:proofErr w:type="spellEnd"/>
            <w:r w:rsidRPr="006F4970">
              <w:rPr>
                <w:rFonts w:ascii="Tahoma" w:eastAsia="Times New Roman" w:hAnsi="Tahoma" w:cs="Tahoma"/>
                <w:color w:val="736357"/>
                <w:sz w:val="21"/>
                <w:szCs w:val="21"/>
                <w:lang w:eastAsia="ru-RU"/>
              </w:rPr>
              <w:t xml:space="preserve"> дефектов и </w:t>
            </w:r>
            <w:proofErr w:type="spellStart"/>
            <w:r w:rsidRPr="006F4970">
              <w:rPr>
                <w:rFonts w:ascii="Tahoma" w:eastAsia="Times New Roman" w:hAnsi="Tahoma" w:cs="Tahoma"/>
                <w:color w:val="736357"/>
                <w:sz w:val="21"/>
                <w:szCs w:val="21"/>
                <w:lang w:eastAsia="ru-RU"/>
              </w:rPr>
              <w:t>десневых</w:t>
            </w:r>
            <w:proofErr w:type="spellEnd"/>
            <w:r w:rsidRPr="006F4970">
              <w:rPr>
                <w:rFonts w:ascii="Tahoma" w:eastAsia="Times New Roman" w:hAnsi="Tahoma" w:cs="Tahoma"/>
                <w:color w:val="736357"/>
                <w:sz w:val="21"/>
                <w:szCs w:val="21"/>
                <w:lang w:eastAsia="ru-RU"/>
              </w:rPr>
              <w:t xml:space="preserve"> рецессий.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можно смешать с </w:t>
            </w:r>
            <w:proofErr w:type="spellStart"/>
            <w:r w:rsidRPr="006F4970">
              <w:rPr>
                <w:rFonts w:ascii="Tahoma" w:eastAsia="Times New Roman" w:hAnsi="Tahoma" w:cs="Tahoma"/>
                <w:color w:val="736357"/>
                <w:sz w:val="21"/>
                <w:szCs w:val="21"/>
                <w:lang w:eastAsia="ru-RU"/>
              </w:rPr>
              <w:t>Gen-Os</w:t>
            </w:r>
            <w:proofErr w:type="spellEnd"/>
            <w:r w:rsidRPr="006F4970">
              <w:rPr>
                <w:rFonts w:ascii="Tahoma" w:eastAsia="Times New Roman" w:hAnsi="Tahoma" w:cs="Tahoma"/>
                <w:color w:val="736357"/>
                <w:sz w:val="21"/>
                <w:szCs w:val="21"/>
                <w:lang w:eastAsia="ru-RU"/>
              </w:rPr>
              <w:t xml:space="preserve"> для стабилизации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w:t>
            </w: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До 300  микрон</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Повторное вмешательство</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612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через 4 месяца</w:t>
            </w:r>
          </w:p>
        </w:tc>
        <w:tc>
          <w:tcPr>
            <w:tcW w:w="0" w:type="auto"/>
            <w:gridSpan w:val="18"/>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rHeight w:val="30"/>
          <w:tblCellSpacing w:w="7" w:type="dxa"/>
        </w:trPr>
        <w:tc>
          <w:tcPr>
            <w:tcW w:w="0" w:type="auto"/>
            <w:gridSpan w:val="4"/>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shd w:val="clear" w:color="auto" w:fill="666666"/>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СИНУС-ЛИФТИНГ</w:t>
            </w:r>
          </w:p>
        </w:tc>
        <w:tc>
          <w:tcPr>
            <w:tcW w:w="0" w:type="auto"/>
            <w:gridSpan w:val="3"/>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ВНУТРИКОСТНЫЙ</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ДЕФЕКТ</w:t>
            </w:r>
          </w:p>
        </w:tc>
        <w:tc>
          <w:tcPr>
            <w:tcW w:w="0" w:type="auto"/>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ДЕСНЕВАЯ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РЕЦЕССИЯ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Закрытый</w:t>
            </w:r>
          </w:p>
        </w:tc>
        <w:tc>
          <w:tcPr>
            <w:tcW w:w="0" w:type="auto"/>
            <w:gridSpan w:val="3"/>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3-х стеночные дефекты</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4485"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38" name="Рисунок 38" descr="http://avosdent.ru/userfiles/images/gen_os_us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vosdent.ru/userfiles/images/gen_os_use_3.jpg"/>
                          <pic:cNvPicPr>
                            <a:picLocks noChangeAspect="1" noChangeArrowheads="1"/>
                          </pic:cNvPicPr>
                        </pic:nvPicPr>
                        <pic:blipFill>
                          <a:blip r:embed="rId8"/>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gridSpan w:val="3"/>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39" name="Рисунок 39" descr="http://avosdent.ru/userfiles/images/gel40_use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vosdent.ru/userfiles/images/gel40_use_xs.jpg"/>
                          <pic:cNvPicPr>
                            <a:picLocks noChangeAspect="1" noChangeArrowheads="1"/>
                          </pic:cNvPicPr>
                        </pic:nvPicPr>
                        <pic:blipFill>
                          <a:blip r:embed="rId22"/>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450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40" name="Рисунок 40" descr="http://avosdent.ru/userfiles/images/gen_os_us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vosdent.ru/userfiles/images/gen_os_use_6.jpg"/>
                          <pic:cNvPicPr>
                            <a:picLocks noChangeAspect="1" noChangeArrowheads="1"/>
                          </pic:cNvPicPr>
                        </pic:nvPicPr>
                        <pic:blipFill>
                          <a:blip r:embed="rId12"/>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8"/>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ОБЗОР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8"/>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Особенности производственного процесса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r w:rsidRPr="006F4970">
              <w:rPr>
                <w:rFonts w:ascii="Tahoma" w:eastAsia="Times New Roman" w:hAnsi="Tahoma" w:cs="Tahoma"/>
                <w:color w:val="736357"/>
                <w:sz w:val="21"/>
                <w:szCs w:val="21"/>
                <w:lang w:eastAsia="ru-RU"/>
              </w:rPr>
              <w:t xml:space="preserve">позволили сделать материал очень податливым и пластичным.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полностью готов к применению и поставляется в шприцах, откуда </w:t>
            </w:r>
            <w:proofErr w:type="gramStart"/>
            <w:r w:rsidRPr="006F4970">
              <w:rPr>
                <w:rFonts w:ascii="Tahoma" w:eastAsia="Times New Roman" w:hAnsi="Tahoma" w:cs="Tahoma"/>
                <w:color w:val="736357"/>
                <w:sz w:val="21"/>
                <w:szCs w:val="21"/>
                <w:lang w:eastAsia="ru-RU"/>
              </w:rPr>
              <w:t>его</w:t>
            </w:r>
            <w:proofErr w:type="gramEnd"/>
            <w:r w:rsidRPr="006F4970">
              <w:rPr>
                <w:rFonts w:ascii="Tahoma" w:eastAsia="Times New Roman" w:hAnsi="Tahoma" w:cs="Tahoma"/>
                <w:color w:val="736357"/>
                <w:sz w:val="21"/>
                <w:szCs w:val="21"/>
                <w:lang w:eastAsia="ru-RU"/>
              </w:rPr>
              <w:t xml:space="preserve"> удобно вводить в </w:t>
            </w:r>
            <w:proofErr w:type="spellStart"/>
            <w:r w:rsidRPr="006F4970">
              <w:rPr>
                <w:rFonts w:ascii="Tahoma" w:eastAsia="Times New Roman" w:hAnsi="Tahoma" w:cs="Tahoma"/>
                <w:color w:val="736357"/>
                <w:sz w:val="21"/>
                <w:szCs w:val="21"/>
                <w:lang w:eastAsia="ru-RU"/>
              </w:rPr>
              <w:t>субантральное</w:t>
            </w:r>
            <w:proofErr w:type="spellEnd"/>
            <w:r w:rsidRPr="006F4970">
              <w:rPr>
                <w:rFonts w:ascii="Tahoma" w:eastAsia="Times New Roman" w:hAnsi="Tahoma" w:cs="Tahoma"/>
                <w:color w:val="736357"/>
                <w:sz w:val="21"/>
                <w:szCs w:val="21"/>
                <w:lang w:eastAsia="ru-RU"/>
              </w:rPr>
              <w:t xml:space="preserve"> пространство при закрытом </w:t>
            </w:r>
            <w:proofErr w:type="spellStart"/>
            <w:r w:rsidRPr="006F4970">
              <w:rPr>
                <w:rFonts w:ascii="Tahoma" w:eastAsia="Times New Roman" w:hAnsi="Tahoma" w:cs="Tahoma"/>
                <w:color w:val="736357"/>
                <w:sz w:val="21"/>
                <w:szCs w:val="21"/>
                <w:lang w:eastAsia="ru-RU"/>
              </w:rPr>
              <w:t>синус-лифтинге</w:t>
            </w:r>
            <w:proofErr w:type="spellEnd"/>
            <w:r w:rsidRPr="006F4970">
              <w:rPr>
                <w:rFonts w:ascii="Tahoma" w:eastAsia="Times New Roman" w:hAnsi="Tahoma" w:cs="Tahoma"/>
                <w:color w:val="736357"/>
                <w:sz w:val="21"/>
                <w:szCs w:val="21"/>
                <w:lang w:eastAsia="ru-RU"/>
              </w:rPr>
              <w:t xml:space="preserve">, в глубокие и узкие </w:t>
            </w:r>
            <w:proofErr w:type="spellStart"/>
            <w:r w:rsidRPr="006F4970">
              <w:rPr>
                <w:rFonts w:ascii="Tahoma" w:eastAsia="Times New Roman" w:hAnsi="Tahoma" w:cs="Tahoma"/>
                <w:color w:val="736357"/>
                <w:sz w:val="21"/>
                <w:szCs w:val="21"/>
                <w:lang w:eastAsia="ru-RU"/>
              </w:rPr>
              <w:t>пародонтальные</w:t>
            </w:r>
            <w:proofErr w:type="spellEnd"/>
            <w:r w:rsidRPr="006F4970">
              <w:rPr>
                <w:rFonts w:ascii="Tahoma" w:eastAsia="Times New Roman" w:hAnsi="Tahoma" w:cs="Tahoma"/>
                <w:color w:val="736357"/>
                <w:sz w:val="21"/>
                <w:szCs w:val="21"/>
                <w:lang w:eastAsia="ru-RU"/>
              </w:rPr>
              <w:t xml:space="preserve"> дефекты, а также в </w:t>
            </w:r>
            <w:proofErr w:type="spellStart"/>
            <w:r w:rsidRPr="006F4970">
              <w:rPr>
                <w:rFonts w:ascii="Tahoma" w:eastAsia="Times New Roman" w:hAnsi="Tahoma" w:cs="Tahoma"/>
                <w:color w:val="736357"/>
                <w:sz w:val="21"/>
                <w:szCs w:val="21"/>
                <w:lang w:eastAsia="ru-RU"/>
              </w:rPr>
              <w:t>трехстеночные</w:t>
            </w:r>
            <w:proofErr w:type="spellEnd"/>
            <w:r w:rsidRPr="006F4970">
              <w:rPr>
                <w:rFonts w:ascii="Tahoma" w:eastAsia="Times New Roman" w:hAnsi="Tahoma" w:cs="Tahoma"/>
                <w:color w:val="736357"/>
                <w:sz w:val="21"/>
                <w:szCs w:val="21"/>
                <w:lang w:eastAsia="ru-RU"/>
              </w:rPr>
              <w:t xml:space="preserve"> внутрикостные дефекты.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прекрасно подходит для восстановления кости при вестибулярных </w:t>
            </w:r>
            <w:proofErr w:type="spellStart"/>
            <w:r w:rsidRPr="006F4970">
              <w:rPr>
                <w:rFonts w:ascii="Tahoma" w:eastAsia="Times New Roman" w:hAnsi="Tahoma" w:cs="Tahoma"/>
                <w:color w:val="736357"/>
                <w:sz w:val="21"/>
                <w:szCs w:val="21"/>
                <w:lang w:eastAsia="ru-RU"/>
              </w:rPr>
              <w:t>десневых</w:t>
            </w:r>
            <w:proofErr w:type="spellEnd"/>
            <w:r w:rsidRPr="006F4970">
              <w:rPr>
                <w:rFonts w:ascii="Tahoma" w:eastAsia="Times New Roman" w:hAnsi="Tahoma" w:cs="Tahoma"/>
                <w:color w:val="736357"/>
                <w:sz w:val="21"/>
                <w:szCs w:val="21"/>
                <w:lang w:eastAsia="ru-RU"/>
              </w:rPr>
              <w:t xml:space="preserve"> рецессиях (вместе с мембраной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Содержащийся в материале коллаген способствует формированию кровяного сгустка и проникновению в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клеток, участвующих в процессах заживления и регенерации.</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Запатентованный производственный процесс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r w:rsidRPr="006F4970">
              <w:rPr>
                <w:rFonts w:ascii="Tahoma" w:eastAsia="Times New Roman" w:hAnsi="Tahoma" w:cs="Tahoma"/>
                <w:color w:val="736357"/>
                <w:sz w:val="21"/>
                <w:szCs w:val="21"/>
                <w:lang w:eastAsia="ru-RU"/>
              </w:rPr>
              <w:t xml:space="preserve">позволяет избежать </w:t>
            </w:r>
            <w:proofErr w:type="spellStart"/>
            <w:r w:rsidRPr="006F4970">
              <w:rPr>
                <w:rFonts w:ascii="Tahoma" w:eastAsia="Times New Roman" w:hAnsi="Tahoma" w:cs="Tahoma"/>
                <w:color w:val="736357"/>
                <w:sz w:val="21"/>
                <w:szCs w:val="21"/>
                <w:lang w:eastAsia="ru-RU"/>
              </w:rPr>
              <w:t>керамизации</w:t>
            </w:r>
            <w:proofErr w:type="spellEnd"/>
            <w:r w:rsidRPr="006F4970">
              <w:rPr>
                <w:rFonts w:ascii="Tahoma" w:eastAsia="Times New Roman" w:hAnsi="Tahoma" w:cs="Tahoma"/>
                <w:color w:val="736357"/>
                <w:sz w:val="21"/>
                <w:szCs w:val="21"/>
                <w:lang w:eastAsia="ru-RU"/>
              </w:rPr>
              <w:t xml:space="preserve"> гранул, что ускоряет резорбцию биоматериала с параллельным новообразованием кости.</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Мягкая консистенция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способствует быстрому физиологичному заживлению мягких тканей.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bl>
    <w:p w:rsidR="006F4970" w:rsidRDefault="006F4970"/>
    <w:p w:rsidR="006F4970" w:rsidRPr="006F4970" w:rsidRDefault="006F4970" w:rsidP="006F4970">
      <w:pPr>
        <w:spacing w:after="0" w:line="240" w:lineRule="auto"/>
        <w:textAlignment w:val="baseline"/>
        <w:outlineLvl w:val="0"/>
        <w:rPr>
          <w:rFonts w:ascii="Times New Roman" w:eastAsia="Times New Roman" w:hAnsi="Times New Roman" w:cs="Times New Roman"/>
          <w:b/>
          <w:bCs/>
          <w:caps/>
          <w:color w:val="221C30"/>
          <w:kern w:val="36"/>
          <w:sz w:val="33"/>
          <w:szCs w:val="33"/>
          <w:lang w:eastAsia="ru-RU"/>
        </w:rPr>
      </w:pPr>
      <w:r w:rsidRPr="006F4970">
        <w:rPr>
          <w:rFonts w:ascii="Times New Roman" w:eastAsia="Times New Roman" w:hAnsi="Times New Roman" w:cs="Times New Roman"/>
          <w:b/>
          <w:bCs/>
          <w:caps/>
          <w:color w:val="221C30"/>
          <w:kern w:val="36"/>
          <w:sz w:val="33"/>
          <w:szCs w:val="33"/>
          <w:lang w:eastAsia="ru-RU"/>
        </w:rPr>
        <w:t>TABLET</w:t>
      </w:r>
    </w:p>
    <w:tbl>
      <w:tblPr>
        <w:tblW w:w="0" w:type="auto"/>
        <w:tblCellSpacing w:w="7" w:type="dxa"/>
        <w:tblCellMar>
          <w:top w:w="15" w:type="dxa"/>
          <w:left w:w="15" w:type="dxa"/>
          <w:bottom w:w="15" w:type="dxa"/>
          <w:right w:w="15" w:type="dxa"/>
        </w:tblCellMar>
        <w:tblLook w:val="04A0"/>
      </w:tblPr>
      <w:tblGrid>
        <w:gridCol w:w="4625"/>
        <w:gridCol w:w="1095"/>
        <w:gridCol w:w="72"/>
        <w:gridCol w:w="57"/>
        <w:gridCol w:w="3131"/>
        <w:gridCol w:w="1246"/>
        <w:gridCol w:w="1242"/>
        <w:gridCol w:w="1239"/>
        <w:gridCol w:w="1211"/>
        <w:gridCol w:w="69"/>
        <w:gridCol w:w="69"/>
        <w:gridCol w:w="69"/>
        <w:gridCol w:w="69"/>
        <w:gridCol w:w="69"/>
        <w:gridCol w:w="69"/>
        <w:gridCol w:w="69"/>
        <w:gridCol w:w="55"/>
        <w:gridCol w:w="55"/>
        <w:gridCol w:w="55"/>
        <w:gridCol w:w="62"/>
      </w:tblGrid>
      <w:tr w:rsidR="006F4970" w:rsidRPr="006F4970" w:rsidTr="006F4970">
        <w:trPr>
          <w:gridAfter w:val="12"/>
          <w:wAfter w:w="5739" w:type="dxa"/>
          <w:tblCellSpacing w:w="7" w:type="dxa"/>
        </w:trPr>
        <w:tc>
          <w:tcPr>
            <w:tcW w:w="0" w:type="auto"/>
            <w:gridSpan w:val="8"/>
            <w:shd w:val="clear" w:color="auto" w:fill="0099FF"/>
            <w:vAlign w:val="center"/>
            <w:hideMark/>
          </w:tcPr>
          <w:p w:rsidR="006F4970" w:rsidRPr="006F4970" w:rsidRDefault="006F4970" w:rsidP="006F4970">
            <w:pPr>
              <w:spacing w:after="0" w:line="240" w:lineRule="auto"/>
              <w:jc w:val="right"/>
              <w:textAlignment w:val="baseline"/>
              <w:rPr>
                <w:rFonts w:ascii="Times New Roman" w:eastAsia="Times New Roman" w:hAnsi="Times New Roman" w:cs="Times New Roman"/>
                <w:sz w:val="21"/>
                <w:szCs w:val="21"/>
                <w:lang w:eastAsia="ru-RU"/>
              </w:rPr>
            </w:pPr>
            <w:proofErr w:type="spellStart"/>
            <w:r w:rsidRPr="006F4970">
              <w:rPr>
                <w:rFonts w:ascii="Times New Roman" w:eastAsia="Times New Roman" w:hAnsi="Times New Roman" w:cs="Times New Roman"/>
                <w:b/>
                <w:bCs/>
                <w:color w:val="FFFFFF"/>
                <w:sz w:val="30"/>
                <w:lang w:eastAsia="ru-RU"/>
              </w:rPr>
              <w:lastRenderedPageBreak/>
              <w:t>Tablet</w:t>
            </w:r>
            <w:proofErr w:type="spellEnd"/>
          </w:p>
        </w:tc>
      </w:tr>
      <w:tr w:rsidR="006F4970" w:rsidRPr="006F4970" w:rsidTr="006F4970">
        <w:trPr>
          <w:gridAfter w:val="11"/>
          <w:trHeight w:val="225"/>
          <w:tblCellSpacing w:w="7" w:type="dxa"/>
        </w:trPr>
        <w:tc>
          <w:tcPr>
            <w:tcW w:w="5730" w:type="dxa"/>
            <w:gridSpan w:val="3"/>
            <w:vMerge w:val="restart"/>
            <w:shd w:val="clear" w:color="auto" w:fill="FFFFFF"/>
            <w:vAlign w:val="center"/>
            <w:hideMark/>
          </w:tcPr>
          <w:p w:rsidR="006F4970" w:rsidRPr="006F4970" w:rsidRDefault="006F4970" w:rsidP="006F4970">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noProof/>
                <w:sz w:val="21"/>
                <w:szCs w:val="21"/>
                <w:lang w:eastAsia="ru-RU"/>
              </w:rPr>
              <w:drawing>
                <wp:inline distT="0" distB="0" distL="0" distR="0">
                  <wp:extent cx="2581275" cy="3000375"/>
                  <wp:effectExtent l="19050" t="0" r="9525" b="0"/>
                  <wp:docPr id="45" name="Рисунок 45" descr="http://avosdent.ru/userfiles/images/osteobiol_table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vosdent.ru/userfiles/images/osteobiol_tablet_big.jpg"/>
                          <pic:cNvPicPr>
                            <a:picLocks noChangeAspect="1" noChangeArrowheads="1"/>
                          </pic:cNvPicPr>
                        </pic:nvPicPr>
                        <pic:blipFill>
                          <a:blip r:embed="rId23"/>
                          <a:srcRect/>
                          <a:stretch>
                            <a:fillRect/>
                          </a:stretch>
                        </pic:blipFill>
                        <pic:spPr bwMode="auto">
                          <a:xfrm>
                            <a:off x="0" y="0"/>
                            <a:ext cx="2581275" cy="3000375"/>
                          </a:xfrm>
                          <a:prstGeom prst="rect">
                            <a:avLst/>
                          </a:prstGeom>
                          <a:noFill/>
                          <a:ln w="9525">
                            <a:noFill/>
                            <a:miter lim="800000"/>
                            <a:headEnd/>
                            <a:tailEnd/>
                          </a:ln>
                        </pic:spPr>
                      </pic:pic>
                    </a:graphicData>
                  </a:graphic>
                </wp:inline>
              </w:drawing>
            </w:r>
          </w:p>
        </w:tc>
        <w:tc>
          <w:tcPr>
            <w:tcW w:w="0" w:type="auto"/>
            <w:gridSpan w:val="6"/>
            <w:shd w:val="clear" w:color="auto" w:fill="F0F0F0"/>
            <w:vAlign w:val="center"/>
            <w:hideMark/>
          </w:tcPr>
          <w:p w:rsidR="006F4970" w:rsidRPr="006F4970" w:rsidRDefault="006F4970" w:rsidP="006F4970">
            <w:pPr>
              <w:spacing w:after="0" w:line="240" w:lineRule="auto"/>
              <w:jc w:val="center"/>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b/>
                <w:bCs/>
                <w:sz w:val="24"/>
                <w:szCs w:val="24"/>
                <w:lang w:eastAsia="ru-RU"/>
              </w:rPr>
              <w:t>СВОЙСТВА</w:t>
            </w:r>
          </w:p>
        </w:tc>
      </w:tr>
      <w:tr w:rsidR="006F4970" w:rsidRPr="006F4970" w:rsidTr="006F4970">
        <w:trPr>
          <w:gridAfter w:val="11"/>
          <w:tblCellSpacing w:w="7" w:type="dxa"/>
        </w:trPr>
        <w:tc>
          <w:tcPr>
            <w:tcW w:w="0" w:type="auto"/>
            <w:gridSpan w:val="3"/>
            <w:vMerge/>
            <w:vAlign w:val="center"/>
            <w:hideMark/>
          </w:tcPr>
          <w:p w:rsidR="006F4970" w:rsidRPr="006F4970" w:rsidRDefault="006F4970" w:rsidP="006F4970">
            <w:pPr>
              <w:spacing w:after="0" w:line="240" w:lineRule="auto"/>
              <w:rPr>
                <w:rFonts w:ascii="Times New Roman" w:eastAsia="Times New Roman" w:hAnsi="Times New Roman" w:cs="Times New Roman"/>
                <w:sz w:val="21"/>
                <w:szCs w:val="21"/>
                <w:lang w:eastAsia="ru-RU"/>
              </w:rPr>
            </w:pPr>
          </w:p>
        </w:tc>
        <w:tc>
          <w:tcPr>
            <w:tcW w:w="8445" w:type="dxa"/>
            <w:gridSpan w:val="6"/>
            <w:shd w:val="clear" w:color="auto" w:fill="FFFFFF"/>
            <w:vAlign w:val="center"/>
            <w:hideMark/>
          </w:tcPr>
          <w:p w:rsidR="006F4970" w:rsidRPr="006F4970" w:rsidRDefault="006F4970" w:rsidP="006F4970">
            <w:pPr>
              <w:spacing w:after="0" w:line="270" w:lineRule="atLeast"/>
              <w:jc w:val="both"/>
              <w:textAlignment w:val="baseline"/>
              <w:rPr>
                <w:rFonts w:ascii="Times New Roman" w:eastAsia="Times New Roman" w:hAnsi="Times New Roman" w:cs="Times New Roman"/>
                <w:color w:val="736357"/>
                <w:sz w:val="21"/>
                <w:szCs w:val="21"/>
                <w:lang w:eastAsia="ru-RU"/>
              </w:rPr>
            </w:pPr>
            <w:proofErr w:type="spellStart"/>
            <w:r w:rsidRPr="006F4970">
              <w:rPr>
                <w:rFonts w:ascii="Times New Roman" w:eastAsia="Times New Roman" w:hAnsi="Times New Roman" w:cs="Times New Roman"/>
                <w:color w:val="736357"/>
                <w:sz w:val="21"/>
                <w:szCs w:val="21"/>
                <w:lang w:eastAsia="ru-RU"/>
              </w:rPr>
              <w:t>OsteoBiol</w:t>
            </w:r>
            <w:proofErr w:type="spellEnd"/>
            <w:r w:rsidRPr="006F4970">
              <w:rPr>
                <w:rFonts w:ascii="Times New Roman" w:eastAsia="Times New Roman" w:hAnsi="Times New Roman" w:cs="Times New Roman"/>
                <w:color w:val="736357"/>
                <w:sz w:val="21"/>
                <w:szCs w:val="21"/>
                <w:bdr w:val="none" w:sz="0" w:space="0" w:color="auto" w:frame="1"/>
                <w:vertAlign w:val="superscript"/>
                <w:lang w:eastAsia="ru-RU"/>
              </w:rPr>
              <w:t>®</w:t>
            </w:r>
            <w:r w:rsidRPr="006F4970">
              <w:rPr>
                <w:rFonts w:ascii="Times New Roman" w:eastAsia="Times New Roman" w:hAnsi="Times New Roman" w:cs="Times New Roman"/>
                <w:color w:val="736357"/>
                <w:sz w:val="21"/>
                <w:lang w:eastAsia="ru-RU"/>
              </w:rPr>
              <w:t> </w:t>
            </w:r>
            <w:proofErr w:type="spellStart"/>
            <w:r w:rsidRPr="006F4970">
              <w:rPr>
                <w:rFonts w:ascii="Times New Roman" w:eastAsia="Times New Roman" w:hAnsi="Times New Roman" w:cs="Times New Roman"/>
                <w:color w:val="736357"/>
                <w:sz w:val="21"/>
                <w:szCs w:val="21"/>
                <w:lang w:eastAsia="ru-RU"/>
              </w:rPr>
              <w:t>Tablet</w:t>
            </w:r>
            <w:proofErr w:type="spellEnd"/>
            <w:r w:rsidRPr="006F4970">
              <w:rPr>
                <w:rFonts w:ascii="Times New Roman" w:eastAsia="Times New Roman" w:hAnsi="Times New Roman" w:cs="Times New Roman"/>
                <w:color w:val="736357"/>
                <w:sz w:val="21"/>
                <w:szCs w:val="21"/>
                <w:lang w:eastAsia="ru-RU"/>
              </w:rPr>
              <w:t xml:space="preserve"> выпускается в виде блоков, состоящих из гранул измельченной </w:t>
            </w:r>
            <w:proofErr w:type="spellStart"/>
            <w:r w:rsidRPr="006F4970">
              <w:rPr>
                <w:rFonts w:ascii="Times New Roman" w:eastAsia="Times New Roman" w:hAnsi="Times New Roman" w:cs="Times New Roman"/>
                <w:color w:val="736357"/>
                <w:sz w:val="21"/>
                <w:szCs w:val="21"/>
                <w:lang w:eastAsia="ru-RU"/>
              </w:rPr>
              <w:t>гетерологичной</w:t>
            </w:r>
            <w:proofErr w:type="spellEnd"/>
            <w:r w:rsidRPr="006F4970">
              <w:rPr>
                <w:rFonts w:ascii="Times New Roman" w:eastAsia="Times New Roman" w:hAnsi="Times New Roman" w:cs="Times New Roman"/>
                <w:color w:val="736357"/>
                <w:sz w:val="21"/>
                <w:szCs w:val="21"/>
                <w:lang w:eastAsia="ru-RU"/>
              </w:rPr>
              <w:t xml:space="preserve"> кости, смешанной с коллагеном. Материал используется для </w:t>
            </w:r>
            <w:proofErr w:type="spellStart"/>
            <w:r w:rsidRPr="006F4970">
              <w:rPr>
                <w:rFonts w:ascii="Times New Roman" w:eastAsia="Times New Roman" w:hAnsi="Times New Roman" w:cs="Times New Roman"/>
                <w:color w:val="736357"/>
                <w:sz w:val="21"/>
                <w:szCs w:val="21"/>
                <w:lang w:eastAsia="ru-RU"/>
              </w:rPr>
              <w:t>постэкстракционного</w:t>
            </w:r>
            <w:proofErr w:type="spellEnd"/>
            <w:r w:rsidRPr="006F4970">
              <w:rPr>
                <w:rFonts w:ascii="Times New Roman" w:eastAsia="Times New Roman" w:hAnsi="Times New Roman" w:cs="Times New Roman"/>
                <w:color w:val="736357"/>
                <w:sz w:val="21"/>
                <w:szCs w:val="21"/>
                <w:lang w:eastAsia="ru-RU"/>
              </w:rPr>
              <w:t xml:space="preserve"> заполнения лунок. Он оказывает быстро наступающий, устойчивый противовоспалительный и антигеморрагический эффект.</w:t>
            </w:r>
          </w:p>
          <w:p w:rsidR="006F4970" w:rsidRPr="006F4970" w:rsidRDefault="006F4970" w:rsidP="006F4970">
            <w:pPr>
              <w:spacing w:before="300" w:after="300" w:line="270" w:lineRule="atLeast"/>
              <w:jc w:val="both"/>
              <w:textAlignment w:val="baseline"/>
              <w:rPr>
                <w:rFonts w:ascii="Times New Roman" w:eastAsia="Times New Roman" w:hAnsi="Times New Roman" w:cs="Times New Roman"/>
                <w:color w:val="736357"/>
                <w:sz w:val="21"/>
                <w:szCs w:val="21"/>
                <w:lang w:eastAsia="ru-RU"/>
              </w:rPr>
            </w:pPr>
            <w:r w:rsidRPr="006F4970">
              <w:rPr>
                <w:rFonts w:ascii="Times New Roman" w:eastAsia="Times New Roman" w:hAnsi="Times New Roman" w:cs="Times New Roman"/>
                <w:color w:val="736357"/>
                <w:sz w:val="21"/>
                <w:szCs w:val="21"/>
                <w:lang w:eastAsia="ru-RU"/>
              </w:rPr>
              <w:t xml:space="preserve">Исходя из этого, можно считать </w:t>
            </w:r>
            <w:proofErr w:type="spellStart"/>
            <w:r w:rsidRPr="006F4970">
              <w:rPr>
                <w:rFonts w:ascii="Times New Roman" w:eastAsia="Times New Roman" w:hAnsi="Times New Roman" w:cs="Times New Roman"/>
                <w:color w:val="736357"/>
                <w:sz w:val="21"/>
                <w:szCs w:val="21"/>
                <w:lang w:eastAsia="ru-RU"/>
              </w:rPr>
              <w:t>Tablet</w:t>
            </w:r>
            <w:proofErr w:type="spellEnd"/>
            <w:r w:rsidRPr="006F4970">
              <w:rPr>
                <w:rFonts w:ascii="Times New Roman" w:eastAsia="Times New Roman" w:hAnsi="Times New Roman" w:cs="Times New Roman"/>
                <w:color w:val="736357"/>
                <w:sz w:val="21"/>
                <w:szCs w:val="21"/>
                <w:lang w:eastAsia="ru-RU"/>
              </w:rPr>
              <w:t xml:space="preserve"> материалом первого выбора при заполнении свежих лунок у пациентов с геморрагическим синдромом (диабет, прием антикоагулянтов, низкое содержание тромбоцитов в крови).</w:t>
            </w:r>
            <w:proofErr w:type="spellStart"/>
            <w:r w:rsidRPr="006F4970">
              <w:rPr>
                <w:rFonts w:ascii="Times New Roman" w:eastAsia="Times New Roman" w:hAnsi="Times New Roman" w:cs="Times New Roman"/>
                <w:color w:val="736357"/>
                <w:sz w:val="21"/>
                <w:szCs w:val="21"/>
                <w:lang w:eastAsia="ru-RU"/>
              </w:rPr>
              <w:t>Tablet</w:t>
            </w:r>
            <w:proofErr w:type="spellEnd"/>
            <w:r w:rsidRPr="006F4970">
              <w:rPr>
                <w:rFonts w:ascii="Times New Roman" w:eastAsia="Times New Roman" w:hAnsi="Times New Roman" w:cs="Times New Roman"/>
                <w:color w:val="736357"/>
                <w:sz w:val="21"/>
                <w:szCs w:val="21"/>
                <w:lang w:eastAsia="ru-RU"/>
              </w:rPr>
              <w:t xml:space="preserve"> является универсальным </w:t>
            </w:r>
            <w:proofErr w:type="spellStart"/>
            <w:r w:rsidRPr="006F4970">
              <w:rPr>
                <w:rFonts w:ascii="Times New Roman" w:eastAsia="Times New Roman" w:hAnsi="Times New Roman" w:cs="Times New Roman"/>
                <w:color w:val="736357"/>
                <w:sz w:val="21"/>
                <w:szCs w:val="21"/>
                <w:lang w:eastAsia="ru-RU"/>
              </w:rPr>
              <w:t>постэкстракционным</w:t>
            </w:r>
            <w:proofErr w:type="spellEnd"/>
            <w:r w:rsidRPr="006F4970">
              <w:rPr>
                <w:rFonts w:ascii="Times New Roman" w:eastAsia="Times New Roman" w:hAnsi="Times New Roman" w:cs="Times New Roman"/>
                <w:color w:val="736357"/>
                <w:sz w:val="21"/>
                <w:szCs w:val="21"/>
                <w:lang w:eastAsia="ru-RU"/>
              </w:rPr>
              <w:t xml:space="preserve"> </w:t>
            </w:r>
            <w:proofErr w:type="spellStart"/>
            <w:r w:rsidRPr="006F4970">
              <w:rPr>
                <w:rFonts w:ascii="Times New Roman" w:eastAsia="Times New Roman" w:hAnsi="Times New Roman" w:cs="Times New Roman"/>
                <w:color w:val="736357"/>
                <w:sz w:val="21"/>
                <w:szCs w:val="21"/>
                <w:lang w:eastAsia="ru-RU"/>
              </w:rPr>
              <w:t>герметиком</w:t>
            </w:r>
            <w:proofErr w:type="spellEnd"/>
            <w:r w:rsidRPr="006F4970">
              <w:rPr>
                <w:rFonts w:ascii="Times New Roman" w:eastAsia="Times New Roman" w:hAnsi="Times New Roman" w:cs="Times New Roman"/>
                <w:color w:val="736357"/>
                <w:sz w:val="21"/>
                <w:szCs w:val="21"/>
                <w:lang w:eastAsia="ru-RU"/>
              </w:rPr>
              <w:t>. При его использовании лунку можно не ушивать.</w:t>
            </w:r>
          </w:p>
        </w:tc>
      </w:tr>
      <w:tr w:rsidR="006F4970" w:rsidRPr="006F4970" w:rsidTr="006F4970">
        <w:trPr>
          <w:gridAfter w:val="11"/>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b/>
                <w:bCs/>
                <w:sz w:val="21"/>
                <w:lang w:eastAsia="ru-RU"/>
              </w:rPr>
              <w:t>Описание</w:t>
            </w:r>
          </w:p>
        </w:tc>
        <w:tc>
          <w:tcPr>
            <w:tcW w:w="0" w:type="auto"/>
            <w:gridSpan w:val="6"/>
            <w:shd w:val="clear" w:color="auto" w:fill="F0F0F0"/>
            <w:vAlign w:val="center"/>
            <w:hideMark/>
          </w:tcPr>
          <w:p w:rsidR="006F4970" w:rsidRPr="006F4970" w:rsidRDefault="006F4970" w:rsidP="006F4970">
            <w:pPr>
              <w:spacing w:after="0" w:line="240" w:lineRule="auto"/>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proofErr w:type="spellStart"/>
            <w:r w:rsidRPr="006F4970">
              <w:rPr>
                <w:rFonts w:ascii="Times New Roman" w:eastAsia="Times New Roman" w:hAnsi="Times New Roman" w:cs="Times New Roman"/>
                <w:sz w:val="21"/>
                <w:szCs w:val="21"/>
                <w:lang w:eastAsia="ru-RU"/>
              </w:rPr>
              <w:t>Гетерологичная</w:t>
            </w:r>
            <w:proofErr w:type="spellEnd"/>
            <w:r w:rsidRPr="006F4970">
              <w:rPr>
                <w:rFonts w:ascii="Times New Roman" w:eastAsia="Times New Roman" w:hAnsi="Times New Roman" w:cs="Times New Roman"/>
                <w:sz w:val="21"/>
                <w:szCs w:val="21"/>
                <w:lang w:eastAsia="ru-RU"/>
              </w:rPr>
              <w:t xml:space="preserve"> </w:t>
            </w:r>
            <w:proofErr w:type="spellStart"/>
            <w:r w:rsidRPr="006F4970">
              <w:rPr>
                <w:rFonts w:ascii="Times New Roman" w:eastAsia="Times New Roman" w:hAnsi="Times New Roman" w:cs="Times New Roman"/>
                <w:sz w:val="21"/>
                <w:szCs w:val="21"/>
                <w:lang w:eastAsia="ru-RU"/>
              </w:rPr>
              <w:t>кортикально-губчатая</w:t>
            </w:r>
            <w:proofErr w:type="spellEnd"/>
            <w:r w:rsidRPr="006F4970">
              <w:rPr>
                <w:rFonts w:ascii="Times New Roman" w:eastAsia="Times New Roman" w:hAnsi="Times New Roman" w:cs="Times New Roman"/>
                <w:sz w:val="21"/>
                <w:szCs w:val="21"/>
                <w:lang w:eastAsia="ru-RU"/>
              </w:rPr>
              <w:t xml:space="preserve"> костная смесь</w:t>
            </w:r>
          </w:p>
        </w:tc>
        <w:tc>
          <w:tcPr>
            <w:tcW w:w="0" w:type="auto"/>
            <w:gridSpan w:val="14"/>
            <w:vMerge w:val="restart"/>
            <w:vAlign w:val="center"/>
            <w:hideMark/>
          </w:tcPr>
          <w:p w:rsidR="006F4970" w:rsidRPr="006F4970" w:rsidRDefault="006F4970" w:rsidP="006F4970">
            <w:pPr>
              <w:spacing w:after="0" w:line="240" w:lineRule="auto"/>
              <w:jc w:val="both"/>
              <w:textAlignment w:val="baseline"/>
              <w:rPr>
                <w:rFonts w:ascii="Times New Roman" w:eastAsia="Times New Roman" w:hAnsi="Times New Roman" w:cs="Times New Roman"/>
                <w:sz w:val="21"/>
                <w:szCs w:val="21"/>
                <w:lang w:eastAsia="ru-RU"/>
              </w:rPr>
            </w:pPr>
            <w:proofErr w:type="gramStart"/>
            <w:r w:rsidRPr="006F4970">
              <w:rPr>
                <w:rFonts w:ascii="Times New Roman" w:eastAsia="Times New Roman" w:hAnsi="Times New Roman" w:cs="Times New Roman"/>
                <w:sz w:val="21"/>
                <w:szCs w:val="21"/>
                <w:lang w:eastAsia="ru-RU"/>
              </w:rPr>
              <w:t xml:space="preserve">Поместите блок </w:t>
            </w:r>
            <w:proofErr w:type="spellStart"/>
            <w:r w:rsidRPr="006F4970">
              <w:rPr>
                <w:rFonts w:ascii="Times New Roman" w:eastAsia="Times New Roman" w:hAnsi="Times New Roman" w:cs="Times New Roman"/>
                <w:sz w:val="21"/>
                <w:szCs w:val="21"/>
                <w:lang w:eastAsia="ru-RU"/>
              </w:rPr>
              <w:t>Tablet</w:t>
            </w:r>
            <w:proofErr w:type="spellEnd"/>
            <w:r w:rsidRPr="006F4970">
              <w:rPr>
                <w:rFonts w:ascii="Times New Roman" w:eastAsia="Times New Roman" w:hAnsi="Times New Roman" w:cs="Times New Roman"/>
                <w:sz w:val="21"/>
                <w:szCs w:val="21"/>
                <w:lang w:eastAsia="ru-RU"/>
              </w:rPr>
              <w:t xml:space="preserve"> в чистую свежую</w:t>
            </w:r>
            <w:proofErr w:type="gramEnd"/>
            <w:r w:rsidRPr="006F4970">
              <w:rPr>
                <w:rFonts w:ascii="Times New Roman" w:eastAsia="Times New Roman" w:hAnsi="Times New Roman" w:cs="Times New Roman"/>
                <w:sz w:val="21"/>
                <w:szCs w:val="21"/>
                <w:lang w:eastAsia="ru-RU"/>
              </w:rPr>
              <w:t xml:space="preserve"> лунку. Как только материал пропитается кровью, он станет пластичным, и его можно будет адаптировать к альвеолярным стенкам. При необходимости ушейте лунку.</w:t>
            </w:r>
          </w:p>
          <w:p w:rsidR="006F4970" w:rsidRPr="006F4970" w:rsidRDefault="006F4970" w:rsidP="006F4970">
            <w:pPr>
              <w:spacing w:after="0" w:line="240" w:lineRule="auto"/>
              <w:jc w:val="both"/>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sz w:val="21"/>
                <w:szCs w:val="21"/>
                <w:lang w:eastAsia="ru-RU"/>
              </w:rPr>
              <w:t xml:space="preserve">Материал </w:t>
            </w:r>
            <w:proofErr w:type="spellStart"/>
            <w:r w:rsidRPr="006F4970">
              <w:rPr>
                <w:rFonts w:ascii="Times New Roman" w:eastAsia="Times New Roman" w:hAnsi="Times New Roman" w:cs="Times New Roman"/>
                <w:sz w:val="21"/>
                <w:szCs w:val="21"/>
                <w:lang w:eastAsia="ru-RU"/>
              </w:rPr>
              <w:t>Tablet</w:t>
            </w:r>
            <w:proofErr w:type="spellEnd"/>
            <w:r w:rsidRPr="006F4970">
              <w:rPr>
                <w:rFonts w:ascii="Times New Roman" w:eastAsia="Times New Roman" w:hAnsi="Times New Roman" w:cs="Times New Roman"/>
                <w:sz w:val="21"/>
                <w:szCs w:val="21"/>
                <w:lang w:eastAsia="ru-RU"/>
              </w:rPr>
              <w:t xml:space="preserve"> пластичен и не выдерживает нагрузку. Поэтому им не следует заполнять костные дефекты, которые могут оказаться под давлением.</w:t>
            </w: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Коллаген</w:t>
            </w:r>
          </w:p>
        </w:tc>
        <w:tc>
          <w:tcPr>
            <w:tcW w:w="0" w:type="auto"/>
            <w:gridSpan w:val="14"/>
            <w:vMerge/>
            <w:vAlign w:val="center"/>
            <w:hideMark/>
          </w:tcPr>
          <w:p w:rsidR="006F4970" w:rsidRPr="006F4970" w:rsidRDefault="006F4970" w:rsidP="006F4970">
            <w:pPr>
              <w:spacing w:after="0" w:line="240" w:lineRule="auto"/>
              <w:rPr>
                <w:rFonts w:ascii="Times New Roman" w:eastAsia="Times New Roman" w:hAnsi="Times New Roman" w:cs="Times New Roman"/>
                <w:sz w:val="21"/>
                <w:szCs w:val="21"/>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sz w:val="21"/>
                <w:szCs w:val="21"/>
                <w:lang w:eastAsia="ru-RU"/>
              </w:rPr>
              <w:t>Сохранен</w:t>
            </w:r>
          </w:p>
        </w:tc>
        <w:tc>
          <w:tcPr>
            <w:tcW w:w="0" w:type="auto"/>
            <w:gridSpan w:val="14"/>
            <w:vMerge/>
            <w:vAlign w:val="center"/>
            <w:hideMark/>
          </w:tcPr>
          <w:p w:rsidR="006F4970" w:rsidRPr="006F4970" w:rsidRDefault="006F4970" w:rsidP="006F4970">
            <w:pPr>
              <w:spacing w:after="0" w:line="240" w:lineRule="auto"/>
              <w:rPr>
                <w:rFonts w:ascii="Times New Roman" w:eastAsia="Times New Roman" w:hAnsi="Times New Roman" w:cs="Times New Roman"/>
                <w:sz w:val="21"/>
                <w:szCs w:val="21"/>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Характеристика</w:t>
            </w:r>
          </w:p>
        </w:tc>
        <w:tc>
          <w:tcPr>
            <w:tcW w:w="0" w:type="auto"/>
            <w:gridSpan w:val="6"/>
            <w:shd w:val="clear" w:color="auto" w:fill="F0F0F0"/>
            <w:vAlign w:val="center"/>
            <w:hideMark/>
          </w:tcPr>
          <w:p w:rsidR="006F4970" w:rsidRPr="006F4970" w:rsidRDefault="006F4970" w:rsidP="006F4970">
            <w:pPr>
              <w:spacing w:after="0" w:line="240" w:lineRule="auto"/>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sz w:val="21"/>
                <w:szCs w:val="21"/>
                <w:lang w:eastAsia="ru-RU"/>
              </w:rPr>
              <w:t>Хрупкий высушенный блок</w:t>
            </w:r>
          </w:p>
        </w:tc>
        <w:tc>
          <w:tcPr>
            <w:tcW w:w="0" w:type="auto"/>
            <w:gridSpan w:val="10"/>
            <w:vMerge w:val="restart"/>
            <w:vAlign w:val="center"/>
            <w:hideMark/>
          </w:tcPr>
          <w:p w:rsidR="006F4970" w:rsidRPr="006F4970" w:rsidRDefault="006F4970" w:rsidP="006F4970">
            <w:pPr>
              <w:spacing w:after="0" w:line="240" w:lineRule="auto"/>
              <w:jc w:val="both"/>
              <w:textAlignment w:val="baseline"/>
              <w:rPr>
                <w:rFonts w:ascii="Times New Roman" w:eastAsia="Times New Roman" w:hAnsi="Times New Roman" w:cs="Times New Roman"/>
                <w:sz w:val="21"/>
                <w:szCs w:val="21"/>
                <w:lang w:eastAsia="ru-RU"/>
              </w:rPr>
            </w:pPr>
            <w:proofErr w:type="spellStart"/>
            <w:r w:rsidRPr="006F4970">
              <w:rPr>
                <w:rFonts w:ascii="Times New Roman" w:eastAsia="Times New Roman" w:hAnsi="Times New Roman" w:cs="Times New Roman"/>
                <w:sz w:val="21"/>
                <w:szCs w:val="21"/>
                <w:lang w:eastAsia="ru-RU"/>
              </w:rPr>
              <w:t>OsteoBiol</w:t>
            </w:r>
            <w:proofErr w:type="spellEnd"/>
            <w:r w:rsidRPr="006F4970">
              <w:rPr>
                <w:rFonts w:ascii="Times New Roman" w:eastAsia="Times New Roman" w:hAnsi="Times New Roman" w:cs="Times New Roman"/>
                <w:sz w:val="21"/>
                <w:szCs w:val="21"/>
                <w:bdr w:val="none" w:sz="0" w:space="0" w:color="auto" w:frame="1"/>
                <w:vertAlign w:val="superscript"/>
                <w:lang w:eastAsia="ru-RU"/>
              </w:rPr>
              <w:t>®</w:t>
            </w:r>
            <w:r w:rsidRPr="006F4970">
              <w:rPr>
                <w:rFonts w:ascii="Times New Roman" w:eastAsia="Times New Roman" w:hAnsi="Times New Roman" w:cs="Times New Roman"/>
                <w:sz w:val="21"/>
                <w:lang w:eastAsia="ru-RU"/>
              </w:rPr>
              <w:t> </w:t>
            </w:r>
            <w:proofErr w:type="spellStart"/>
            <w:r w:rsidRPr="006F4970">
              <w:rPr>
                <w:rFonts w:ascii="Times New Roman" w:eastAsia="Times New Roman" w:hAnsi="Times New Roman" w:cs="Times New Roman"/>
                <w:sz w:val="21"/>
                <w:szCs w:val="21"/>
                <w:lang w:eastAsia="ru-RU"/>
              </w:rPr>
              <w:t>Tablet</w:t>
            </w:r>
            <w:proofErr w:type="spellEnd"/>
            <w:r w:rsidRPr="006F4970">
              <w:rPr>
                <w:rFonts w:ascii="Times New Roman" w:eastAsia="Times New Roman" w:hAnsi="Times New Roman" w:cs="Times New Roman"/>
                <w:sz w:val="21"/>
                <w:szCs w:val="21"/>
                <w:lang w:eastAsia="ru-RU"/>
              </w:rPr>
              <w:t xml:space="preserve"> обеспечивает гемостаз, ускоряет образование кровяного сгустка в лунке после удаления зуба и способствует регенерации кости.</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Состав</w:t>
            </w:r>
          </w:p>
        </w:tc>
        <w:tc>
          <w:tcPr>
            <w:tcW w:w="0" w:type="auto"/>
            <w:gridSpan w:val="10"/>
            <w:vMerge/>
            <w:vAlign w:val="center"/>
            <w:hideMark/>
          </w:tcPr>
          <w:p w:rsidR="006F4970" w:rsidRPr="006F4970" w:rsidRDefault="006F4970" w:rsidP="006F4970">
            <w:pPr>
              <w:spacing w:after="0" w:line="240" w:lineRule="auto"/>
              <w:rPr>
                <w:rFonts w:ascii="Times New Roman" w:eastAsia="Times New Roman" w:hAnsi="Times New Roman" w:cs="Times New Roman"/>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sz w:val="21"/>
                <w:szCs w:val="21"/>
                <w:lang w:eastAsia="ru-RU"/>
              </w:rPr>
              <w:t>100% костная смесь</w:t>
            </w:r>
          </w:p>
        </w:tc>
        <w:tc>
          <w:tcPr>
            <w:tcW w:w="0" w:type="auto"/>
            <w:gridSpan w:val="6"/>
            <w:shd w:val="clear" w:color="auto" w:fill="F0F0F0"/>
            <w:vAlign w:val="center"/>
            <w:hideMark/>
          </w:tcPr>
          <w:p w:rsidR="006F4970" w:rsidRPr="006F4970" w:rsidRDefault="006F4970" w:rsidP="006F4970">
            <w:pPr>
              <w:spacing w:after="0" w:line="240" w:lineRule="auto"/>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Размер гранул</w:t>
            </w:r>
          </w:p>
        </w:tc>
        <w:tc>
          <w:tcPr>
            <w:tcW w:w="0" w:type="auto"/>
            <w:gridSpan w:val="18"/>
            <w:vMerge w:val="restart"/>
            <w:vAlign w:val="center"/>
            <w:hideMark/>
          </w:tcPr>
          <w:p w:rsidR="006F4970" w:rsidRPr="006F4970" w:rsidRDefault="006F4970" w:rsidP="006F4970">
            <w:pPr>
              <w:spacing w:after="0" w:line="240" w:lineRule="auto"/>
              <w:jc w:val="both"/>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xml:space="preserve">Материал используется в травматологии и в хирургической стоматологии в тех случаях, когда требуется быстро и длительно действующее </w:t>
            </w:r>
            <w:proofErr w:type="spellStart"/>
            <w:r w:rsidRPr="006F4970">
              <w:rPr>
                <w:rFonts w:ascii="Times New Roman" w:eastAsia="Times New Roman" w:hAnsi="Times New Roman" w:cs="Times New Roman"/>
                <w:sz w:val="24"/>
                <w:szCs w:val="24"/>
                <w:lang w:eastAsia="ru-RU"/>
              </w:rPr>
              <w:t>гемостатическое</w:t>
            </w:r>
            <w:proofErr w:type="spellEnd"/>
            <w:r w:rsidRPr="006F4970">
              <w:rPr>
                <w:rFonts w:ascii="Times New Roman" w:eastAsia="Times New Roman" w:hAnsi="Times New Roman" w:cs="Times New Roman"/>
                <w:sz w:val="24"/>
                <w:szCs w:val="24"/>
                <w:lang w:eastAsia="ru-RU"/>
              </w:rPr>
              <w:t xml:space="preserve"> средство. </w:t>
            </w:r>
            <w:proofErr w:type="spellStart"/>
            <w:r w:rsidRPr="006F4970">
              <w:rPr>
                <w:rFonts w:ascii="Times New Roman" w:eastAsia="Times New Roman" w:hAnsi="Times New Roman" w:cs="Times New Roman"/>
                <w:sz w:val="24"/>
                <w:szCs w:val="24"/>
                <w:lang w:eastAsia="ru-RU"/>
              </w:rPr>
              <w:t>Tablet</w:t>
            </w:r>
            <w:proofErr w:type="spellEnd"/>
            <w:r w:rsidRPr="006F4970">
              <w:rPr>
                <w:rFonts w:ascii="Times New Roman" w:eastAsia="Times New Roman" w:hAnsi="Times New Roman" w:cs="Times New Roman"/>
                <w:sz w:val="24"/>
                <w:szCs w:val="24"/>
                <w:lang w:eastAsia="ru-RU"/>
              </w:rPr>
              <w:t xml:space="preserve"> также служит объемным каркасом, препятствующим </w:t>
            </w:r>
            <w:proofErr w:type="spellStart"/>
            <w:r w:rsidRPr="006F4970">
              <w:rPr>
                <w:rFonts w:ascii="Times New Roman" w:eastAsia="Times New Roman" w:hAnsi="Times New Roman" w:cs="Times New Roman"/>
                <w:sz w:val="24"/>
                <w:szCs w:val="24"/>
                <w:lang w:eastAsia="ru-RU"/>
              </w:rPr>
              <w:t>спадению</w:t>
            </w:r>
            <w:proofErr w:type="spellEnd"/>
            <w:r w:rsidRPr="006F4970">
              <w:rPr>
                <w:rFonts w:ascii="Times New Roman" w:eastAsia="Times New Roman" w:hAnsi="Times New Roman" w:cs="Times New Roman"/>
                <w:sz w:val="24"/>
                <w:szCs w:val="24"/>
                <w:lang w:eastAsia="ru-RU"/>
              </w:rPr>
              <w:t xml:space="preserve"> стенок лунки и последующей вертикально-горизонтальной резорбции.</w:t>
            </w: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sz w:val="21"/>
                <w:szCs w:val="21"/>
                <w:lang w:eastAsia="ru-RU"/>
              </w:rPr>
              <w:t>До 300  микрон</w:t>
            </w:r>
          </w:p>
        </w:tc>
        <w:tc>
          <w:tcPr>
            <w:tcW w:w="0" w:type="auto"/>
            <w:gridSpan w:val="18"/>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sz w:val="21"/>
                <w:lang w:eastAsia="ru-RU"/>
              </w:rPr>
              <w:t>Повторное вмешательство</w:t>
            </w:r>
          </w:p>
        </w:tc>
        <w:tc>
          <w:tcPr>
            <w:tcW w:w="0" w:type="auto"/>
            <w:gridSpan w:val="18"/>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r>
      <w:tr w:rsidR="006F4970" w:rsidRPr="006F4970" w:rsidTr="006F4970">
        <w:trPr>
          <w:tblCellSpacing w:w="7" w:type="dxa"/>
        </w:trPr>
        <w:tc>
          <w:tcPr>
            <w:tcW w:w="57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40" w:lineRule="auto"/>
              <w:textAlignment w:val="baseline"/>
              <w:rPr>
                <w:rFonts w:ascii="Times New Roman" w:eastAsia="Times New Roman" w:hAnsi="Times New Roman" w:cs="Times New Roman"/>
                <w:sz w:val="21"/>
                <w:szCs w:val="21"/>
                <w:lang w:eastAsia="ru-RU"/>
              </w:rPr>
            </w:pPr>
            <w:r w:rsidRPr="006F4970">
              <w:rPr>
                <w:rFonts w:ascii="Times New Roman" w:eastAsia="Times New Roman" w:hAnsi="Times New Roman" w:cs="Times New Roman"/>
                <w:sz w:val="21"/>
                <w:szCs w:val="21"/>
                <w:lang w:eastAsia="ru-RU"/>
              </w:rPr>
              <w:t>≈ через 4 месяца</w:t>
            </w:r>
          </w:p>
        </w:tc>
        <w:tc>
          <w:tcPr>
            <w:tcW w:w="0" w:type="auto"/>
            <w:gridSpan w:val="18"/>
            <w:vMerge/>
            <w:vAlign w:val="center"/>
            <w:hideMark/>
          </w:tcPr>
          <w:p w:rsidR="006F4970" w:rsidRPr="006F4970" w:rsidRDefault="006F4970" w:rsidP="006F4970">
            <w:pPr>
              <w:spacing w:after="0" w:line="240" w:lineRule="auto"/>
              <w:rPr>
                <w:rFonts w:ascii="Times New Roman" w:eastAsia="Times New Roman" w:hAnsi="Times New Roman" w:cs="Times New Roman"/>
                <w:sz w:val="24"/>
                <w:szCs w:val="24"/>
                <w:lang w:eastAsia="ru-RU"/>
              </w:rPr>
            </w:pPr>
          </w:p>
        </w:tc>
      </w:tr>
      <w:tr w:rsidR="006F4970" w:rsidRPr="006F4970" w:rsidTr="006F4970">
        <w:trPr>
          <w:trHeight w:val="30"/>
          <w:tblCellSpacing w:w="7" w:type="dxa"/>
        </w:trPr>
        <w:tc>
          <w:tcPr>
            <w:tcW w:w="0" w:type="auto"/>
            <w:gridSpan w:val="4"/>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lastRenderedPageBreak/>
              <w:t> </w:t>
            </w:r>
          </w:p>
        </w:tc>
        <w:tc>
          <w:tcPr>
            <w:tcW w:w="0" w:type="auto"/>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gridSpan w:val="5"/>
            <w:shd w:val="clear" w:color="auto" w:fill="666666"/>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b/>
                <w:bCs/>
                <w:color w:val="FFFFFF"/>
                <w:sz w:val="21"/>
                <w:lang w:eastAsia="ru-RU"/>
              </w:rPr>
              <w:t>АЛЬВЕОЛЯРНАЯ РЕГЕНЕРАЦИЯ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gridSpan w:val="3"/>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15"/>
                <w:szCs w:val="15"/>
                <w:bdr w:val="none" w:sz="0" w:space="0" w:color="auto" w:frame="1"/>
                <w:lang w:eastAsia="ru-RU"/>
              </w:rPr>
              <w:t>Сохранение лунки</w:t>
            </w:r>
          </w:p>
        </w:tc>
        <w:tc>
          <w:tcPr>
            <w:tcW w:w="0" w:type="auto"/>
            <w:gridSpan w:val="3"/>
            <w:shd w:val="clear" w:color="auto" w:fill="FFFFFF"/>
            <w:vAlign w:val="center"/>
            <w:hideMark/>
          </w:tcPr>
          <w:p w:rsidR="006F4970" w:rsidRPr="006F4970" w:rsidRDefault="006F4970" w:rsidP="006F4970">
            <w:pPr>
              <w:spacing w:after="0" w:line="30" w:lineRule="atLeast"/>
              <w:jc w:val="center"/>
              <w:rPr>
                <w:rFonts w:ascii="Times New Roman" w:eastAsia="Times New Roman" w:hAnsi="Times New Roman" w:cs="Times New Roman"/>
                <w:sz w:val="24"/>
                <w:szCs w:val="24"/>
                <w:lang w:eastAsia="ru-RU"/>
              </w:rPr>
            </w:pPr>
            <w:r w:rsidRPr="006F4970">
              <w:rPr>
                <w:rFonts w:ascii="Times New Roman" w:eastAsia="Times New Roman" w:hAnsi="Times New Roman" w:cs="Times New Roman"/>
                <w:sz w:val="24"/>
                <w:szCs w:val="24"/>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4605"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gridSpan w:val="3"/>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46" name="Рисунок 46" descr="http://avosdent.ru/userfiles/images/tablet_use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vosdent.ru/userfiles/images/tablet_use_xs.jpg"/>
                          <pic:cNvPicPr>
                            <a:picLocks noChangeAspect="1" noChangeArrowheads="1"/>
                          </pic:cNvPicPr>
                        </pic:nvPicPr>
                        <pic:blipFill>
                          <a:blip r:embed="rId24"/>
                          <a:srcRect/>
                          <a:stretch>
                            <a:fillRect/>
                          </a:stretch>
                        </pic:blipFill>
                        <pic:spPr bwMode="auto">
                          <a:xfrm>
                            <a:off x="0" y="0"/>
                            <a:ext cx="714375" cy="714375"/>
                          </a:xfrm>
                          <a:prstGeom prst="rect">
                            <a:avLst/>
                          </a:prstGeom>
                          <a:noFill/>
                          <a:ln w="9525">
                            <a:noFill/>
                            <a:miter lim="800000"/>
                            <a:headEnd/>
                            <a:tailEnd/>
                          </a:ln>
                        </pic:spPr>
                      </pic:pic>
                    </a:graphicData>
                  </a:graphic>
                </wp:inline>
              </w:drawing>
            </w:r>
            <w:r w:rsidRPr="006F4970">
              <w:rPr>
                <w:rFonts w:ascii="Times New Roman" w:eastAsia="Times New Roman" w:hAnsi="Times New Roman" w:cs="Times New Roman"/>
                <w:sz w:val="24"/>
                <w:szCs w:val="24"/>
                <w:lang w:eastAsia="ru-RU"/>
              </w:rPr>
              <w:br/>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bl>
    <w:p w:rsidR="006F4970" w:rsidRDefault="006F4970"/>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EVOLUTION</w:t>
      </w:r>
    </w:p>
    <w:tbl>
      <w:tblPr>
        <w:tblW w:w="14325" w:type="dxa"/>
        <w:tblCellSpacing w:w="7" w:type="dxa"/>
        <w:tblCellMar>
          <w:top w:w="15" w:type="dxa"/>
          <w:left w:w="15" w:type="dxa"/>
          <w:bottom w:w="15" w:type="dxa"/>
          <w:right w:w="15" w:type="dxa"/>
        </w:tblCellMar>
        <w:tblLook w:val="04A0"/>
      </w:tblPr>
      <w:tblGrid>
        <w:gridCol w:w="2046"/>
        <w:gridCol w:w="1473"/>
        <w:gridCol w:w="2275"/>
        <w:gridCol w:w="2663"/>
        <w:gridCol w:w="2370"/>
        <w:gridCol w:w="2567"/>
        <w:gridCol w:w="58"/>
        <w:gridCol w:w="58"/>
        <w:gridCol w:w="58"/>
        <w:gridCol w:w="50"/>
        <w:gridCol w:w="50"/>
        <w:gridCol w:w="50"/>
        <w:gridCol w:w="50"/>
        <w:gridCol w:w="50"/>
        <w:gridCol w:w="50"/>
        <w:gridCol w:w="50"/>
        <w:gridCol w:w="50"/>
        <w:gridCol w:w="50"/>
        <w:gridCol w:w="50"/>
        <w:gridCol w:w="50"/>
        <w:gridCol w:w="50"/>
        <w:gridCol w:w="50"/>
        <w:gridCol w:w="50"/>
        <w:gridCol w:w="57"/>
      </w:tblGrid>
      <w:tr w:rsidR="006F4970" w:rsidRPr="006F4970" w:rsidTr="006F4970">
        <w:trPr>
          <w:gridAfter w:val="15"/>
          <w:tblCellSpacing w:w="7" w:type="dxa"/>
        </w:trPr>
        <w:tc>
          <w:tcPr>
            <w:tcW w:w="0" w:type="auto"/>
            <w:gridSpan w:val="9"/>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FFFFFF"/>
                <w:sz w:val="30"/>
                <w:lang w:eastAsia="ru-RU"/>
              </w:rPr>
              <w:t>Evolution</w:t>
            </w:r>
            <w:proofErr w:type="spellEnd"/>
          </w:p>
        </w:tc>
      </w:tr>
      <w:tr w:rsidR="006F4970" w:rsidRPr="006F4970" w:rsidTr="006F4970">
        <w:trPr>
          <w:gridAfter w:val="14"/>
          <w:trHeight w:val="225"/>
          <w:tblCellSpacing w:w="7" w:type="dxa"/>
        </w:trPr>
        <w:tc>
          <w:tcPr>
            <w:tcW w:w="7050" w:type="dxa"/>
            <w:gridSpan w:val="3"/>
            <w:vMerge w:val="restart"/>
            <w:shd w:val="clear" w:color="auto" w:fill="FFFFFF"/>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2943225" cy="3409950"/>
                  <wp:effectExtent l="19050" t="0" r="9525" b="0"/>
                  <wp:docPr id="49" name="Рисунок 49" descr="http://avosdent.ru/userfiles/images/osteobiol_evolutio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vosdent.ru/userfiles/images/osteobiol_evolution_big.jpg"/>
                          <pic:cNvPicPr>
                            <a:picLocks noChangeAspect="1" noChangeArrowheads="1"/>
                          </pic:cNvPicPr>
                        </pic:nvPicPr>
                        <pic:blipFill>
                          <a:blip r:embed="rId25"/>
                          <a:srcRect/>
                          <a:stretch>
                            <a:fillRect/>
                          </a:stretch>
                        </pic:blipFill>
                        <pic:spPr bwMode="auto">
                          <a:xfrm>
                            <a:off x="0" y="0"/>
                            <a:ext cx="2943225" cy="3409950"/>
                          </a:xfrm>
                          <a:prstGeom prst="rect">
                            <a:avLst/>
                          </a:prstGeom>
                          <a:noFill/>
                          <a:ln w="9525">
                            <a:noFill/>
                            <a:miter lim="800000"/>
                            <a:headEnd/>
                            <a:tailEnd/>
                          </a:ln>
                        </pic:spPr>
                      </pic:pic>
                    </a:graphicData>
                  </a:graphic>
                </wp:inline>
              </w:drawing>
            </w:r>
          </w:p>
        </w:tc>
        <w:tc>
          <w:tcPr>
            <w:tcW w:w="0" w:type="auto"/>
            <w:gridSpan w:val="7"/>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r>
      <w:tr w:rsidR="006F4970" w:rsidRPr="006F4970" w:rsidTr="006F4970">
        <w:trPr>
          <w:gridAfter w:val="14"/>
          <w:tblCellSpacing w:w="7" w:type="dxa"/>
        </w:trPr>
        <w:tc>
          <w:tcPr>
            <w:tcW w:w="0" w:type="auto"/>
            <w:gridSpan w:val="3"/>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gridSpan w:val="7"/>
            <w:shd w:val="clear" w:color="auto" w:fill="FFFFFF"/>
            <w:vAlign w:val="center"/>
            <w:hideMark/>
          </w:tcPr>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Полностью </w:t>
            </w:r>
            <w:proofErr w:type="spellStart"/>
            <w:r w:rsidRPr="006F4970">
              <w:rPr>
                <w:rFonts w:ascii="Tahoma" w:eastAsia="Times New Roman" w:hAnsi="Tahoma" w:cs="Tahoma"/>
                <w:color w:val="736357"/>
                <w:sz w:val="21"/>
                <w:szCs w:val="21"/>
                <w:lang w:eastAsia="ru-RU"/>
              </w:rPr>
              <w:t>резорбируемая</w:t>
            </w:r>
            <w:proofErr w:type="spellEnd"/>
            <w:r w:rsidRPr="006F4970">
              <w:rPr>
                <w:rFonts w:ascii="Tahoma" w:eastAsia="Times New Roman" w:hAnsi="Tahoma" w:cs="Tahoma"/>
                <w:color w:val="736357"/>
                <w:sz w:val="21"/>
                <w:szCs w:val="21"/>
                <w:lang w:eastAsia="ru-RU"/>
              </w:rPr>
              <w:t xml:space="preserve"> мембрана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изготавливается из </w:t>
            </w:r>
            <w:proofErr w:type="spellStart"/>
            <w:r w:rsidRPr="006F4970">
              <w:rPr>
                <w:rFonts w:ascii="Tahoma" w:eastAsia="Times New Roman" w:hAnsi="Tahoma" w:cs="Tahoma"/>
                <w:color w:val="736357"/>
                <w:sz w:val="21"/>
                <w:szCs w:val="21"/>
                <w:lang w:eastAsia="ru-RU"/>
              </w:rPr>
              <w:t>мезенхимальной</w:t>
            </w:r>
            <w:proofErr w:type="spellEnd"/>
            <w:r w:rsidRPr="006F4970">
              <w:rPr>
                <w:rFonts w:ascii="Tahoma" w:eastAsia="Times New Roman" w:hAnsi="Tahoma" w:cs="Tahoma"/>
                <w:color w:val="736357"/>
                <w:sz w:val="21"/>
                <w:szCs w:val="21"/>
                <w:lang w:eastAsia="ru-RU"/>
              </w:rPr>
              <w:t xml:space="preserve"> ткани (</w:t>
            </w:r>
            <w:proofErr w:type="spellStart"/>
            <w:r w:rsidRPr="006F4970">
              <w:rPr>
                <w:rFonts w:ascii="Tahoma" w:eastAsia="Times New Roman" w:hAnsi="Tahoma" w:cs="Tahoma"/>
                <w:color w:val="736357"/>
                <w:sz w:val="21"/>
                <w:szCs w:val="21"/>
                <w:lang w:eastAsia="ru-RU"/>
              </w:rPr>
              <w:t>гетерологичный</w:t>
            </w:r>
            <w:proofErr w:type="spellEnd"/>
            <w:r w:rsidRPr="006F4970">
              <w:rPr>
                <w:rFonts w:ascii="Tahoma" w:eastAsia="Times New Roman" w:hAnsi="Tahoma" w:cs="Tahoma"/>
                <w:color w:val="736357"/>
                <w:sz w:val="21"/>
                <w:szCs w:val="21"/>
                <w:lang w:eastAsia="ru-RU"/>
              </w:rPr>
              <w:t xml:space="preserve"> перикард). Ее структура представлена плотными </w:t>
            </w:r>
            <w:proofErr w:type="spellStart"/>
            <w:r w:rsidRPr="006F4970">
              <w:rPr>
                <w:rFonts w:ascii="Tahoma" w:eastAsia="Times New Roman" w:hAnsi="Tahoma" w:cs="Tahoma"/>
                <w:color w:val="736357"/>
                <w:sz w:val="21"/>
                <w:szCs w:val="21"/>
                <w:lang w:eastAsia="ru-RU"/>
              </w:rPr>
              <w:t>коллагеновыми</w:t>
            </w:r>
            <w:proofErr w:type="spellEnd"/>
            <w:r w:rsidRPr="006F4970">
              <w:rPr>
                <w:rFonts w:ascii="Tahoma" w:eastAsia="Times New Roman" w:hAnsi="Tahoma" w:cs="Tahoma"/>
                <w:color w:val="736357"/>
                <w:sz w:val="21"/>
                <w:szCs w:val="21"/>
                <w:lang w:eastAsia="ru-RU"/>
              </w:rPr>
              <w:t xml:space="preserve"> волокнами. Мембрана очень прочная, что дает возможность:</w:t>
            </w:r>
          </w:p>
          <w:p w:rsidR="006F4970" w:rsidRPr="006F4970" w:rsidRDefault="006F4970" w:rsidP="006F4970">
            <w:pPr>
              <w:numPr>
                <w:ilvl w:val="0"/>
                <w:numId w:val="1"/>
              </w:numPr>
              <w:spacing w:after="0" w:line="270" w:lineRule="atLeast"/>
              <w:ind w:left="0"/>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наилучшим образом адаптировать ее к кости и мягким тканям,</w:t>
            </w:r>
          </w:p>
          <w:p w:rsidR="006F4970" w:rsidRPr="006F4970" w:rsidRDefault="006F4970" w:rsidP="006F4970">
            <w:pPr>
              <w:numPr>
                <w:ilvl w:val="0"/>
                <w:numId w:val="1"/>
              </w:numPr>
              <w:spacing w:after="0" w:line="270" w:lineRule="atLeast"/>
              <w:ind w:left="0"/>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просто и надежно сшить ее с подлежащими тканями,</w:t>
            </w:r>
          </w:p>
          <w:p w:rsidR="006F4970" w:rsidRPr="006F4970" w:rsidRDefault="006F4970" w:rsidP="006F4970">
            <w:pPr>
              <w:numPr>
                <w:ilvl w:val="0"/>
                <w:numId w:val="1"/>
              </w:numPr>
              <w:spacing w:after="0" w:line="270" w:lineRule="atLeast"/>
              <w:ind w:left="0"/>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создать плотный контакт между мембраной и костью/надкостницей,</w:t>
            </w:r>
          </w:p>
          <w:p w:rsidR="006F4970" w:rsidRPr="006F4970" w:rsidRDefault="006F4970" w:rsidP="006F4970">
            <w:pPr>
              <w:numPr>
                <w:ilvl w:val="0"/>
                <w:numId w:val="1"/>
              </w:numPr>
              <w:spacing w:after="0" w:line="270" w:lineRule="atLeast"/>
              <w:ind w:left="0"/>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обеспечить стабильность и продолжительную защиту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w:t>
            </w:r>
          </w:p>
        </w:tc>
      </w:tr>
      <w:tr w:rsidR="006F4970" w:rsidRPr="006F4970" w:rsidTr="006F4970">
        <w:trPr>
          <w:gridAfter w:val="14"/>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lastRenderedPageBreak/>
              <w:t>Описание</w:t>
            </w:r>
          </w:p>
        </w:tc>
        <w:tc>
          <w:tcPr>
            <w:tcW w:w="0" w:type="auto"/>
            <w:gridSpan w:val="7"/>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5"/>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Гетерологичный</w:t>
            </w:r>
            <w:proofErr w:type="spellEnd"/>
            <w:r w:rsidRPr="006F4970">
              <w:rPr>
                <w:rFonts w:ascii="Tahoma" w:eastAsia="Times New Roman" w:hAnsi="Tahoma" w:cs="Tahoma"/>
                <w:color w:val="736357"/>
                <w:sz w:val="21"/>
                <w:szCs w:val="21"/>
                <w:lang w:eastAsia="ru-RU"/>
              </w:rPr>
              <w:t xml:space="preserve"> перикард</w:t>
            </w:r>
          </w:p>
        </w:tc>
        <w:tc>
          <w:tcPr>
            <w:tcW w:w="0" w:type="auto"/>
            <w:gridSpan w:val="17"/>
            <w:vMerge w:val="restart"/>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Мембрану можно подрезать до нужных размеров стерильными ножницами. Затем мембрану следует смочить в тепловатом физиологическом растворе.</w:t>
            </w:r>
          </w:p>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Когда мембрана станет пластичной, наложите ее на область дефекта.</w:t>
            </w:r>
          </w:p>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При обнажении мембрана не инфицируется, ее плотный </w:t>
            </w:r>
            <w:proofErr w:type="spellStart"/>
            <w:r w:rsidRPr="006F4970">
              <w:rPr>
                <w:rFonts w:ascii="Tahoma" w:eastAsia="Times New Roman" w:hAnsi="Tahoma" w:cs="Tahoma"/>
                <w:color w:val="736357"/>
                <w:sz w:val="21"/>
                <w:szCs w:val="21"/>
                <w:lang w:eastAsia="ru-RU"/>
              </w:rPr>
              <w:t>коллагеновый</w:t>
            </w:r>
            <w:proofErr w:type="spellEnd"/>
            <w:r w:rsidRPr="006F4970">
              <w:rPr>
                <w:rFonts w:ascii="Tahoma" w:eastAsia="Times New Roman" w:hAnsi="Tahoma" w:cs="Tahoma"/>
                <w:color w:val="736357"/>
                <w:sz w:val="21"/>
                <w:szCs w:val="21"/>
                <w:lang w:eastAsia="ru-RU"/>
              </w:rPr>
              <w:t xml:space="preserve"> матрикс надежно защищает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от инфекции. Ткани заживают вторичным натяжением.</w:t>
            </w:r>
          </w:p>
        </w:tc>
      </w:tr>
      <w:tr w:rsidR="006F4970" w:rsidRPr="006F4970" w:rsidTr="006F4970">
        <w:trPr>
          <w:gridAfter w:val="5"/>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7"/>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5"/>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18"/>
                <w:szCs w:val="18"/>
                <w:bdr w:val="none" w:sz="0" w:space="0" w:color="auto" w:frame="1"/>
                <w:lang w:eastAsia="ru-RU"/>
              </w:rPr>
              <w:t>Сохранен</w:t>
            </w:r>
          </w:p>
        </w:tc>
        <w:tc>
          <w:tcPr>
            <w:tcW w:w="0" w:type="auto"/>
            <w:gridSpan w:val="17"/>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5"/>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7"/>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5"/>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Высушенная мембрана (одна сторона гладкая, другая – микрошероховатая)</w:t>
            </w:r>
          </w:p>
        </w:tc>
        <w:tc>
          <w:tcPr>
            <w:tcW w:w="0" w:type="auto"/>
            <w:gridSpan w:val="12"/>
            <w:vMerge w:val="restart"/>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Для укрытия имплантатов и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рекомендуется использовать мембрану </w:t>
            </w:r>
            <w:proofErr w:type="spellStart"/>
            <w:r w:rsidRPr="006F4970">
              <w:rPr>
                <w:rFonts w:ascii="Tahoma" w:eastAsia="Times New Roman" w:hAnsi="Tahoma" w:cs="Tahoma"/>
                <w:color w:val="736357"/>
                <w:sz w:val="21"/>
                <w:szCs w:val="21"/>
                <w:lang w:eastAsia="ru-RU"/>
              </w:rPr>
              <w:t>OsteoBiol</w:t>
            </w:r>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изготовленную из конского перикарда. Мембрана служит эффективным барьером, способствует направленному росту тканей и в случае обнажения не инфицируется.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5"/>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Состав</w:t>
            </w:r>
          </w:p>
        </w:tc>
        <w:tc>
          <w:tcPr>
            <w:tcW w:w="0" w:type="auto"/>
            <w:gridSpan w:val="1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5"/>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100% перикард</w:t>
            </w:r>
          </w:p>
        </w:tc>
        <w:tc>
          <w:tcPr>
            <w:tcW w:w="0" w:type="auto"/>
            <w:gridSpan w:val="7"/>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Толщина</w:t>
            </w:r>
          </w:p>
        </w:tc>
        <w:tc>
          <w:tcPr>
            <w:tcW w:w="0" w:type="auto"/>
            <w:gridSpan w:val="22"/>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Хирургическая стоматология и травматология</w:t>
            </w:r>
            <w:r w:rsidRPr="006F4970">
              <w:rPr>
                <w:rFonts w:ascii="Tahoma" w:eastAsia="Times New Roman" w:hAnsi="Tahoma" w:cs="Tahoma"/>
                <w:color w:val="736357"/>
                <w:sz w:val="21"/>
                <w:szCs w:val="21"/>
                <w:lang w:eastAsia="ru-RU"/>
              </w:rPr>
              <w:t>: закрытие протяженных дефектов, когда есть риск расхождения краев раны (стандартная мембрана).</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Имплантология</w:t>
            </w:r>
            <w:proofErr w:type="spellEnd"/>
            <w:r w:rsidRPr="006F4970">
              <w:rPr>
                <w:rFonts w:ascii="Tahoma" w:eastAsia="Times New Roman" w:hAnsi="Tahoma" w:cs="Tahoma"/>
                <w:color w:val="736357"/>
                <w:sz w:val="21"/>
                <w:szCs w:val="21"/>
                <w:lang w:eastAsia="ru-RU"/>
              </w:rPr>
              <w:t xml:space="preserve">: закрытие </w:t>
            </w:r>
            <w:proofErr w:type="spellStart"/>
            <w:r w:rsidRPr="006F4970">
              <w:rPr>
                <w:rFonts w:ascii="Tahoma" w:eastAsia="Times New Roman" w:hAnsi="Tahoma" w:cs="Tahoma"/>
                <w:color w:val="736357"/>
                <w:sz w:val="21"/>
                <w:szCs w:val="21"/>
                <w:lang w:eastAsia="ru-RU"/>
              </w:rPr>
              <w:t>антростомы</w:t>
            </w:r>
            <w:proofErr w:type="spellEnd"/>
            <w:r w:rsidRPr="006F4970">
              <w:rPr>
                <w:rFonts w:ascii="Tahoma" w:eastAsia="Times New Roman" w:hAnsi="Tahoma" w:cs="Tahoma"/>
                <w:color w:val="736357"/>
                <w:sz w:val="21"/>
                <w:szCs w:val="21"/>
                <w:lang w:eastAsia="ru-RU"/>
              </w:rPr>
              <w:t xml:space="preserve"> и </w:t>
            </w:r>
            <w:proofErr w:type="spellStart"/>
            <w:r w:rsidRPr="006F4970">
              <w:rPr>
                <w:rFonts w:ascii="Tahoma" w:eastAsia="Times New Roman" w:hAnsi="Tahoma" w:cs="Tahoma"/>
                <w:color w:val="736357"/>
                <w:sz w:val="21"/>
                <w:szCs w:val="21"/>
                <w:lang w:eastAsia="ru-RU"/>
              </w:rPr>
              <w:t>двухстеночного</w:t>
            </w:r>
            <w:proofErr w:type="spellEnd"/>
            <w:r w:rsidRPr="006F4970">
              <w:rPr>
                <w:rFonts w:ascii="Tahoma" w:eastAsia="Times New Roman" w:hAnsi="Tahoma" w:cs="Tahoma"/>
                <w:color w:val="736357"/>
                <w:sz w:val="21"/>
                <w:szCs w:val="21"/>
                <w:lang w:eastAsia="ru-RU"/>
              </w:rPr>
              <w:t xml:space="preserve"> дефекта, заполненного </w:t>
            </w:r>
            <w:proofErr w:type="spellStart"/>
            <w:r w:rsidRPr="006F4970">
              <w:rPr>
                <w:rFonts w:ascii="Tahoma" w:eastAsia="Times New Roman" w:hAnsi="Tahoma" w:cs="Tahoma"/>
                <w:color w:val="736357"/>
                <w:sz w:val="21"/>
                <w:szCs w:val="21"/>
                <w:lang w:eastAsia="ru-RU"/>
              </w:rPr>
              <w:t>костнозамещающим</w:t>
            </w:r>
            <w:proofErr w:type="spellEnd"/>
            <w:r w:rsidRPr="006F4970">
              <w:rPr>
                <w:rFonts w:ascii="Tahoma" w:eastAsia="Times New Roman" w:hAnsi="Tahoma" w:cs="Tahoma"/>
                <w:color w:val="736357"/>
                <w:sz w:val="21"/>
                <w:szCs w:val="21"/>
                <w:lang w:eastAsia="ru-RU"/>
              </w:rPr>
              <w:t xml:space="preserve"> материалом.</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Пародонтология</w:t>
            </w:r>
            <w:proofErr w:type="spellEnd"/>
            <w:r w:rsidRPr="006F4970">
              <w:rPr>
                <w:rFonts w:ascii="Tahoma" w:eastAsia="Times New Roman" w:hAnsi="Tahoma" w:cs="Tahoma"/>
                <w:color w:val="736357"/>
                <w:sz w:val="21"/>
                <w:szCs w:val="21"/>
                <w:lang w:eastAsia="ru-RU"/>
              </w:rPr>
              <w:t xml:space="preserve">: защита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во внутрикостном дефекте при наличии риска расхождения краев раны; </w:t>
            </w:r>
            <w:proofErr w:type="spellStart"/>
            <w:r w:rsidRPr="006F4970">
              <w:rPr>
                <w:rFonts w:ascii="Tahoma" w:eastAsia="Times New Roman" w:hAnsi="Tahoma" w:cs="Tahoma"/>
                <w:color w:val="736357"/>
                <w:sz w:val="21"/>
                <w:szCs w:val="21"/>
                <w:lang w:eastAsia="ru-RU"/>
              </w:rPr>
              <w:t>спейсер</w:t>
            </w:r>
            <w:proofErr w:type="spellEnd"/>
            <w:r w:rsidRPr="006F4970">
              <w:rPr>
                <w:rFonts w:ascii="Tahoma" w:eastAsia="Times New Roman" w:hAnsi="Tahoma" w:cs="Tahoma"/>
                <w:color w:val="736357"/>
                <w:sz w:val="21"/>
                <w:szCs w:val="21"/>
                <w:lang w:eastAsia="ru-RU"/>
              </w:rPr>
              <w:t xml:space="preserve"> при </w:t>
            </w:r>
            <w:proofErr w:type="spellStart"/>
            <w:r w:rsidRPr="006F4970">
              <w:rPr>
                <w:rFonts w:ascii="Tahoma" w:eastAsia="Times New Roman" w:hAnsi="Tahoma" w:cs="Tahoma"/>
                <w:color w:val="736357"/>
                <w:sz w:val="21"/>
                <w:szCs w:val="21"/>
                <w:lang w:eastAsia="ru-RU"/>
              </w:rPr>
              <w:t>десневых</w:t>
            </w:r>
            <w:proofErr w:type="spellEnd"/>
            <w:r w:rsidRPr="006F4970">
              <w:rPr>
                <w:rFonts w:ascii="Tahoma" w:eastAsia="Times New Roman" w:hAnsi="Tahoma" w:cs="Tahoma"/>
                <w:color w:val="736357"/>
                <w:sz w:val="21"/>
                <w:szCs w:val="21"/>
                <w:lang w:eastAsia="ru-RU"/>
              </w:rPr>
              <w:t xml:space="preserve"> рецессиях (тонкая мембрана).</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Помимо оказания </w:t>
            </w:r>
            <w:proofErr w:type="spellStart"/>
            <w:r w:rsidRPr="006F4970">
              <w:rPr>
                <w:rFonts w:ascii="Tahoma" w:eastAsia="Times New Roman" w:hAnsi="Tahoma" w:cs="Tahoma"/>
                <w:color w:val="736357"/>
                <w:sz w:val="21"/>
                <w:szCs w:val="21"/>
                <w:lang w:eastAsia="ru-RU"/>
              </w:rPr>
              <w:t>эутрофического</w:t>
            </w:r>
            <w:proofErr w:type="spellEnd"/>
            <w:r w:rsidRPr="006F4970">
              <w:rPr>
                <w:rFonts w:ascii="Tahoma" w:eastAsia="Times New Roman" w:hAnsi="Tahoma" w:cs="Tahoma"/>
                <w:color w:val="736357"/>
                <w:sz w:val="21"/>
                <w:szCs w:val="21"/>
                <w:lang w:eastAsia="ru-RU"/>
              </w:rPr>
              <w:t xml:space="preserve"> эффекта, мембрана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стабилизирует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и обеспечивает длительную защиту от внешней среды.</w:t>
            </w: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Тонкая</w:t>
            </w:r>
            <w:proofErr w:type="gramEnd"/>
            <w:r w:rsidRPr="006F4970">
              <w:rPr>
                <w:rFonts w:ascii="Tahoma" w:eastAsia="Times New Roman" w:hAnsi="Tahoma" w:cs="Tahoma"/>
                <w:color w:val="736357"/>
                <w:sz w:val="21"/>
                <w:szCs w:val="21"/>
                <w:lang w:eastAsia="ru-RU"/>
              </w:rPr>
              <w:t>: 0,4 мм ± 0,1 мм</w:t>
            </w:r>
          </w:p>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Стандартная</w:t>
            </w:r>
            <w:proofErr w:type="gramEnd"/>
            <w:r w:rsidRPr="006F4970">
              <w:rPr>
                <w:rFonts w:ascii="Tahoma" w:eastAsia="Times New Roman" w:hAnsi="Tahoma" w:cs="Tahoma"/>
                <w:color w:val="736357"/>
                <w:sz w:val="21"/>
                <w:szCs w:val="21"/>
                <w:lang w:eastAsia="ru-RU"/>
              </w:rPr>
              <w:t>: 0,6 мм ± 0,1 мм</w:t>
            </w:r>
          </w:p>
        </w:tc>
        <w:tc>
          <w:tcPr>
            <w:tcW w:w="0" w:type="auto"/>
            <w:gridSpan w:val="2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Примерное время резорбции</w:t>
            </w:r>
          </w:p>
        </w:tc>
        <w:tc>
          <w:tcPr>
            <w:tcW w:w="0" w:type="auto"/>
            <w:gridSpan w:val="2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0" w:type="auto"/>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Тонкая</w:t>
            </w:r>
            <w:proofErr w:type="gramEnd"/>
            <w:r w:rsidRPr="006F4970">
              <w:rPr>
                <w:rFonts w:ascii="Tahoma" w:eastAsia="Times New Roman" w:hAnsi="Tahoma" w:cs="Tahoma"/>
                <w:color w:val="736357"/>
                <w:sz w:val="21"/>
                <w:szCs w:val="21"/>
                <w:lang w:eastAsia="ru-RU"/>
              </w:rPr>
              <w:t xml:space="preserve"> ≈ 3 месяца</w:t>
            </w:r>
          </w:p>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Стандартная</w:t>
            </w:r>
            <w:proofErr w:type="gramEnd"/>
            <w:r w:rsidRPr="006F4970">
              <w:rPr>
                <w:rFonts w:ascii="Tahoma" w:eastAsia="Times New Roman" w:hAnsi="Tahoma" w:cs="Tahoma"/>
                <w:color w:val="736357"/>
                <w:sz w:val="21"/>
                <w:szCs w:val="21"/>
                <w:lang w:eastAsia="ru-RU"/>
              </w:rPr>
              <w:t xml:space="preserve"> ≈ 4 месяца</w:t>
            </w:r>
          </w:p>
        </w:tc>
        <w:tc>
          <w:tcPr>
            <w:tcW w:w="0" w:type="auto"/>
            <w:gridSpan w:val="2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rHeight w:val="30"/>
          <w:tblCellSpacing w:w="7" w:type="dxa"/>
        </w:trPr>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gridSpan w:val="2"/>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2310" w:type="dxa"/>
            <w:shd w:val="clear" w:color="auto" w:fill="666666"/>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АЛЬВЕОЛЯРНАЯ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РЕГЕНЕРАЦИЯ</w:t>
            </w:r>
          </w:p>
        </w:tc>
        <w:tc>
          <w:tcPr>
            <w:tcW w:w="2325" w:type="dxa"/>
            <w:shd w:val="clear" w:color="auto" w:fill="666666"/>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СИНУС-ЛИФТИНГ</w:t>
            </w:r>
          </w:p>
        </w:tc>
        <w:tc>
          <w:tcPr>
            <w:tcW w:w="2325" w:type="dxa"/>
            <w:shd w:val="clear" w:color="auto" w:fill="666666"/>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ПЕРИИМПЛАНТНЫЕ</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ДЕФЕКТЫ</w:t>
            </w:r>
          </w:p>
        </w:tc>
        <w:tc>
          <w:tcPr>
            <w:tcW w:w="2325" w:type="dxa"/>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ГОРИЗОНТАЛЬНАЯ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АУГМЕНТАЦИЯ</w:t>
            </w:r>
          </w:p>
        </w:tc>
        <w:tc>
          <w:tcPr>
            <w:tcW w:w="2325" w:type="dxa"/>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ВЕРТИКАЛЬНАЯ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АУГМЕНТАЦИЯ</w:t>
            </w:r>
          </w:p>
        </w:tc>
        <w:tc>
          <w:tcPr>
            <w:tcW w:w="2325" w:type="dxa"/>
            <w:shd w:val="clear" w:color="auto" w:fill="666666"/>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ВНУТРИКОСТНЫЙ</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ДЕФЕКТ</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Сохранение лунки</w:t>
            </w:r>
          </w:p>
        </w:tc>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Открытый</w:t>
            </w:r>
          </w:p>
        </w:tc>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15"/>
                <w:szCs w:val="15"/>
                <w:bdr w:val="none" w:sz="0" w:space="0" w:color="auto" w:frame="1"/>
                <w:lang w:eastAsia="ru-RU"/>
              </w:rPr>
              <w:t>Дигистенции</w:t>
            </w:r>
            <w:proofErr w:type="spellEnd"/>
            <w:r w:rsidRPr="006F4970">
              <w:rPr>
                <w:rFonts w:ascii="Tahoma" w:eastAsia="Times New Roman" w:hAnsi="Tahoma" w:cs="Tahoma"/>
                <w:color w:val="736357"/>
                <w:sz w:val="15"/>
                <w:szCs w:val="15"/>
                <w:bdr w:val="none" w:sz="0" w:space="0" w:color="auto" w:frame="1"/>
                <w:lang w:eastAsia="ru-RU"/>
              </w:rPr>
              <w:t xml:space="preserve"> и </w:t>
            </w:r>
            <w:proofErr w:type="spellStart"/>
            <w:r w:rsidRPr="006F4970">
              <w:rPr>
                <w:rFonts w:ascii="Tahoma" w:eastAsia="Times New Roman" w:hAnsi="Tahoma" w:cs="Tahoma"/>
                <w:color w:val="736357"/>
                <w:sz w:val="15"/>
                <w:szCs w:val="15"/>
                <w:bdr w:val="none" w:sz="0" w:space="0" w:color="auto" w:frame="1"/>
                <w:lang w:eastAsia="ru-RU"/>
              </w:rPr>
              <w:t>фенестрации</w:t>
            </w:r>
            <w:proofErr w:type="spellEnd"/>
          </w:p>
        </w:tc>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2-х стеночные дефекты</w:t>
            </w:r>
          </w:p>
        </w:tc>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150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50" name="Рисунок 50" descr="http://avosdent.ru/userfiles/images/evolution_use_x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vosdent.ru/userfiles/images/evolution_use_xs1.jpg"/>
                          <pic:cNvPicPr>
                            <a:picLocks noChangeAspect="1" noChangeArrowheads="1"/>
                          </pic:cNvPicPr>
                        </pic:nvPicPr>
                        <pic:blipFill>
                          <a:blip r:embed="rId26"/>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51" name="Рисунок 51" descr="http://avosdent.ru/userfiles/images/gen_os_u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vosdent.ru/userfiles/images/gen_os_use_2.jpg"/>
                          <pic:cNvPicPr>
                            <a:picLocks noChangeAspect="1" noChangeArrowheads="1"/>
                          </pic:cNvPicPr>
                        </pic:nvPicPr>
                        <pic:blipFill>
                          <a:blip r:embed="rId7"/>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52" name="Рисунок 52" descr="http://avosdent.ru/userfiles/images/evolution_use_x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vosdent.ru/userfiles/images/evolution_use_xs2.jpg"/>
                          <pic:cNvPicPr>
                            <a:picLocks noChangeAspect="1" noChangeArrowheads="1"/>
                          </pic:cNvPicPr>
                        </pic:nvPicPr>
                        <pic:blipFill>
                          <a:blip r:embed="rId27"/>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53" name="Рисунок 53" descr="http://avosdent.ru/userfiles/images/evolution_use_x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vosdent.ru/userfiles/images/evolution_use_xs3.jpg"/>
                          <pic:cNvPicPr>
                            <a:picLocks noChangeAspect="1" noChangeArrowheads="1"/>
                          </pic:cNvPicPr>
                        </pic:nvPicPr>
                        <pic:blipFill>
                          <a:blip r:embed="rId28"/>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54" name="Рисунок 54" descr="http://avosdent.ru/userfiles/images/evolution_use_x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vosdent.ru/userfiles/images/evolution_use_xs4.jpg"/>
                          <pic:cNvPicPr>
                            <a:picLocks noChangeAspect="1" noChangeArrowheads="1"/>
                          </pic:cNvPicPr>
                        </pic:nvPicPr>
                        <pic:blipFill>
                          <a:blip r:embed="rId29"/>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500" w:type="dxa"/>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55" name="Рисунок 55" descr="http://avosdent.ru/userfiles/images/evolution_use_x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vosdent.ru/userfiles/images/evolution_use_xs5.jpg"/>
                          <pic:cNvPicPr>
                            <a:picLocks noChangeAspect="1" noChangeArrowheads="1"/>
                          </pic:cNvPicPr>
                        </pic:nvPicPr>
                        <pic:blipFill>
                          <a:blip r:embed="rId30"/>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9"/>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ОБЗОР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9"/>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Полностью </w:t>
            </w:r>
            <w:proofErr w:type="spellStart"/>
            <w:r w:rsidRPr="006F4970">
              <w:rPr>
                <w:rFonts w:ascii="Tahoma" w:eastAsia="Times New Roman" w:hAnsi="Tahoma" w:cs="Tahoma"/>
                <w:color w:val="736357"/>
                <w:sz w:val="21"/>
                <w:szCs w:val="21"/>
                <w:lang w:eastAsia="ru-RU"/>
              </w:rPr>
              <w:t>резорбируемая</w:t>
            </w:r>
            <w:proofErr w:type="spellEnd"/>
            <w:r w:rsidRPr="006F4970">
              <w:rPr>
                <w:rFonts w:ascii="Tahoma" w:eastAsia="Times New Roman" w:hAnsi="Tahoma" w:cs="Tahoma"/>
                <w:color w:val="736357"/>
                <w:sz w:val="21"/>
                <w:szCs w:val="21"/>
                <w:lang w:eastAsia="ru-RU"/>
              </w:rPr>
              <w:t xml:space="preserve"> мембрана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изготавливается из </w:t>
            </w:r>
            <w:proofErr w:type="spellStart"/>
            <w:r w:rsidRPr="006F4970">
              <w:rPr>
                <w:rFonts w:ascii="Tahoma" w:eastAsia="Times New Roman" w:hAnsi="Tahoma" w:cs="Tahoma"/>
                <w:color w:val="736357"/>
                <w:sz w:val="21"/>
                <w:szCs w:val="21"/>
                <w:lang w:eastAsia="ru-RU"/>
              </w:rPr>
              <w:t>мезенхимальной</w:t>
            </w:r>
            <w:proofErr w:type="spellEnd"/>
            <w:r w:rsidRPr="006F4970">
              <w:rPr>
                <w:rFonts w:ascii="Tahoma" w:eastAsia="Times New Roman" w:hAnsi="Tahoma" w:cs="Tahoma"/>
                <w:color w:val="736357"/>
                <w:sz w:val="21"/>
                <w:szCs w:val="21"/>
                <w:lang w:eastAsia="ru-RU"/>
              </w:rPr>
              <w:t xml:space="preserve"> ткани (</w:t>
            </w:r>
            <w:proofErr w:type="spellStart"/>
            <w:r w:rsidRPr="006F4970">
              <w:rPr>
                <w:rFonts w:ascii="Tahoma" w:eastAsia="Times New Roman" w:hAnsi="Tahoma" w:cs="Tahoma"/>
                <w:color w:val="736357"/>
                <w:sz w:val="21"/>
                <w:szCs w:val="21"/>
                <w:lang w:eastAsia="ru-RU"/>
              </w:rPr>
              <w:t>гетерологичный</w:t>
            </w:r>
            <w:proofErr w:type="spellEnd"/>
            <w:r w:rsidRPr="006F4970">
              <w:rPr>
                <w:rFonts w:ascii="Tahoma" w:eastAsia="Times New Roman" w:hAnsi="Tahoma" w:cs="Tahoma"/>
                <w:color w:val="736357"/>
                <w:sz w:val="21"/>
                <w:szCs w:val="21"/>
                <w:lang w:eastAsia="ru-RU"/>
              </w:rPr>
              <w:t xml:space="preserve"> перикард).</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Экспериментальные гистологические исследования показали, что барьерная функция мембраны </w:t>
            </w:r>
            <w:proofErr w:type="gramStart"/>
            <w:r w:rsidRPr="006F4970">
              <w:rPr>
                <w:rFonts w:ascii="Tahoma" w:eastAsia="Times New Roman" w:hAnsi="Tahoma" w:cs="Tahoma"/>
                <w:color w:val="736357"/>
                <w:sz w:val="21"/>
                <w:szCs w:val="21"/>
                <w:lang w:eastAsia="ru-RU"/>
              </w:rPr>
              <w:t>сохраняется</w:t>
            </w:r>
            <w:proofErr w:type="gramEnd"/>
            <w:r w:rsidRPr="006F4970">
              <w:rPr>
                <w:rFonts w:ascii="Tahoma" w:eastAsia="Times New Roman" w:hAnsi="Tahoma" w:cs="Tahoma"/>
                <w:color w:val="736357"/>
                <w:sz w:val="21"/>
                <w:szCs w:val="21"/>
                <w:lang w:eastAsia="ru-RU"/>
              </w:rPr>
              <w:t xml:space="preserve"> по меньшей мере 8 недель.</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При обнажении мембрана не инфицируется, ее плотный </w:t>
            </w:r>
            <w:proofErr w:type="spellStart"/>
            <w:r w:rsidRPr="006F4970">
              <w:rPr>
                <w:rFonts w:ascii="Tahoma" w:eastAsia="Times New Roman" w:hAnsi="Tahoma" w:cs="Tahoma"/>
                <w:color w:val="736357"/>
                <w:sz w:val="21"/>
                <w:szCs w:val="21"/>
                <w:lang w:eastAsia="ru-RU"/>
              </w:rPr>
              <w:t>коллагеновый</w:t>
            </w:r>
            <w:proofErr w:type="spellEnd"/>
            <w:r w:rsidRPr="006F4970">
              <w:rPr>
                <w:rFonts w:ascii="Tahoma" w:eastAsia="Times New Roman" w:hAnsi="Tahoma" w:cs="Tahoma"/>
                <w:color w:val="736357"/>
                <w:sz w:val="21"/>
                <w:szCs w:val="21"/>
                <w:lang w:eastAsia="ru-RU"/>
              </w:rPr>
              <w:t xml:space="preserve"> матрикс надежно защищает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от инфекции. Ткани </w:t>
            </w:r>
            <w:r w:rsidRPr="006F4970">
              <w:rPr>
                <w:rFonts w:ascii="Tahoma" w:eastAsia="Times New Roman" w:hAnsi="Tahoma" w:cs="Tahoma"/>
                <w:color w:val="736357"/>
                <w:sz w:val="21"/>
                <w:szCs w:val="21"/>
                <w:lang w:eastAsia="ru-RU"/>
              </w:rPr>
              <w:lastRenderedPageBreak/>
              <w:t>заживают вторичным натяжением.</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Это особенно важно при закрытии мембраной лунки удаленного моляра после ее заполнения </w:t>
            </w:r>
            <w:proofErr w:type="spellStart"/>
            <w:r w:rsidRPr="006F4970">
              <w:rPr>
                <w:rFonts w:ascii="Tahoma" w:eastAsia="Times New Roman" w:hAnsi="Tahoma" w:cs="Tahoma"/>
                <w:color w:val="736357"/>
                <w:sz w:val="21"/>
                <w:szCs w:val="21"/>
                <w:lang w:eastAsia="ru-RU"/>
              </w:rPr>
              <w:t>костнозамещающим</w:t>
            </w:r>
            <w:proofErr w:type="spellEnd"/>
            <w:r w:rsidRPr="006F4970">
              <w:rPr>
                <w:rFonts w:ascii="Tahoma" w:eastAsia="Times New Roman" w:hAnsi="Tahoma" w:cs="Tahoma"/>
                <w:color w:val="736357"/>
                <w:sz w:val="21"/>
                <w:szCs w:val="21"/>
                <w:lang w:eastAsia="ru-RU"/>
              </w:rPr>
              <w:t xml:space="preserve"> материалом. В таких случаях мягких тканей, как правило, оказывается недостаточно для полного укрытия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proofErr w:type="gramStart"/>
            <w:r w:rsidRPr="006F4970">
              <w:rPr>
                <w:rFonts w:ascii="Tahoma" w:eastAsia="Times New Roman" w:hAnsi="Tahoma" w:cs="Tahoma"/>
                <w:color w:val="736357"/>
                <w:sz w:val="21"/>
                <w:szCs w:val="21"/>
                <w:lang w:eastAsia="ru-RU"/>
              </w:rPr>
              <w:t>Антростому</w:t>
            </w:r>
            <w:proofErr w:type="spellEnd"/>
            <w:r w:rsidRPr="006F4970">
              <w:rPr>
                <w:rFonts w:ascii="Tahoma" w:eastAsia="Times New Roman" w:hAnsi="Tahoma" w:cs="Tahoma"/>
                <w:color w:val="736357"/>
                <w:sz w:val="21"/>
                <w:szCs w:val="21"/>
                <w:lang w:eastAsia="ru-RU"/>
              </w:rPr>
              <w:t xml:space="preserve"> при открытом </w:t>
            </w:r>
            <w:proofErr w:type="spellStart"/>
            <w:r w:rsidRPr="006F4970">
              <w:rPr>
                <w:rFonts w:ascii="Tahoma" w:eastAsia="Times New Roman" w:hAnsi="Tahoma" w:cs="Tahoma"/>
                <w:color w:val="736357"/>
                <w:sz w:val="21"/>
                <w:szCs w:val="21"/>
                <w:lang w:eastAsia="ru-RU"/>
              </w:rPr>
              <w:t>синус-лифтинге</w:t>
            </w:r>
            <w:proofErr w:type="spellEnd"/>
            <w:r w:rsidRPr="006F4970">
              <w:rPr>
                <w:rFonts w:ascii="Tahoma" w:eastAsia="Times New Roman" w:hAnsi="Tahoma" w:cs="Tahoma"/>
                <w:color w:val="736357"/>
                <w:sz w:val="21"/>
                <w:szCs w:val="21"/>
                <w:lang w:eastAsia="ru-RU"/>
              </w:rPr>
              <w:t xml:space="preserve"> рекомендуется закрывать стандартной мембраной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w:t>
            </w:r>
            <w:proofErr w:type="gramEnd"/>
            <w:r w:rsidRPr="006F4970">
              <w:rPr>
                <w:rFonts w:ascii="Tahoma" w:eastAsia="Times New Roman" w:hAnsi="Tahoma" w:cs="Tahoma"/>
                <w:color w:val="736357"/>
                <w:sz w:val="21"/>
                <w:szCs w:val="21"/>
                <w:lang w:eastAsia="ru-RU"/>
              </w:rPr>
              <w:t xml:space="preserve"> Тонкую мембрану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или мембрану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Special</w:t>
            </w:r>
            <w:proofErr w:type="spellEnd"/>
            <w:r w:rsidRPr="006F4970">
              <w:rPr>
                <w:rFonts w:ascii="Tahoma" w:eastAsia="Times New Roman" w:hAnsi="Tahoma" w:cs="Tahoma"/>
                <w:color w:val="736357"/>
                <w:sz w:val="21"/>
                <w:szCs w:val="21"/>
                <w:lang w:eastAsia="ru-RU"/>
              </w:rPr>
              <w:t xml:space="preserve"> рекомендуется использовать как прокладку между слизистой верхнечелюстной пазухи и </w:t>
            </w:r>
            <w:proofErr w:type="spellStart"/>
            <w:r w:rsidRPr="006F4970">
              <w:rPr>
                <w:rFonts w:ascii="Tahoma" w:eastAsia="Times New Roman" w:hAnsi="Tahoma" w:cs="Tahoma"/>
                <w:color w:val="736357"/>
                <w:sz w:val="21"/>
                <w:szCs w:val="21"/>
                <w:lang w:eastAsia="ru-RU"/>
              </w:rPr>
              <w:t>костнозамещающим</w:t>
            </w:r>
            <w:proofErr w:type="spellEnd"/>
            <w:r w:rsidRPr="006F4970">
              <w:rPr>
                <w:rFonts w:ascii="Tahoma" w:eastAsia="Times New Roman" w:hAnsi="Tahoma" w:cs="Tahoma"/>
                <w:color w:val="736357"/>
                <w:sz w:val="21"/>
                <w:szCs w:val="21"/>
                <w:lang w:eastAsia="ru-RU"/>
              </w:rPr>
              <w:t xml:space="preserve"> материалом. Так, мембрана будет предохранять слизистую от разрыва под давлением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Мембрана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служит прекрасным материалом для укрытия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в </w:t>
            </w:r>
            <w:proofErr w:type="spellStart"/>
            <w:r w:rsidRPr="006F4970">
              <w:rPr>
                <w:rFonts w:ascii="Tahoma" w:eastAsia="Times New Roman" w:hAnsi="Tahoma" w:cs="Tahoma"/>
                <w:color w:val="736357"/>
                <w:sz w:val="21"/>
                <w:szCs w:val="21"/>
                <w:lang w:eastAsia="ru-RU"/>
              </w:rPr>
              <w:t>периимплантарном</w:t>
            </w:r>
            <w:proofErr w:type="spellEnd"/>
            <w:r w:rsidRPr="006F4970">
              <w:rPr>
                <w:rFonts w:ascii="Tahoma" w:eastAsia="Times New Roman" w:hAnsi="Tahoma" w:cs="Tahoma"/>
                <w:color w:val="736357"/>
                <w:sz w:val="21"/>
                <w:szCs w:val="21"/>
                <w:lang w:eastAsia="ru-RU"/>
              </w:rPr>
              <w:t xml:space="preserve"> / </w:t>
            </w:r>
            <w:proofErr w:type="spellStart"/>
            <w:r w:rsidRPr="006F4970">
              <w:rPr>
                <w:rFonts w:ascii="Tahoma" w:eastAsia="Times New Roman" w:hAnsi="Tahoma" w:cs="Tahoma"/>
                <w:color w:val="736357"/>
                <w:sz w:val="21"/>
                <w:szCs w:val="21"/>
                <w:lang w:eastAsia="ru-RU"/>
              </w:rPr>
              <w:t>пародонтальном</w:t>
            </w:r>
            <w:proofErr w:type="spellEnd"/>
            <w:r w:rsidRPr="006F4970">
              <w:rPr>
                <w:rFonts w:ascii="Tahoma" w:eastAsia="Times New Roman" w:hAnsi="Tahoma" w:cs="Tahoma"/>
                <w:color w:val="736357"/>
                <w:sz w:val="21"/>
                <w:szCs w:val="21"/>
                <w:lang w:eastAsia="ru-RU"/>
              </w:rPr>
              <w:t xml:space="preserve"> дефекте.</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Тонкая мембрана </w:t>
            </w:r>
            <w:proofErr w:type="spellStart"/>
            <w:r w:rsidRPr="006F4970">
              <w:rPr>
                <w:rFonts w:ascii="Tahoma" w:eastAsia="Times New Roman" w:hAnsi="Tahoma" w:cs="Tahoma"/>
                <w:color w:val="736357"/>
                <w:sz w:val="21"/>
                <w:szCs w:val="21"/>
                <w:lang w:eastAsia="ru-RU"/>
              </w:rPr>
              <w:t>Evolution</w:t>
            </w:r>
            <w:proofErr w:type="spellEnd"/>
            <w:r w:rsidRPr="006F4970">
              <w:rPr>
                <w:rFonts w:ascii="Tahoma" w:eastAsia="Times New Roman" w:hAnsi="Tahoma" w:cs="Tahoma"/>
                <w:color w:val="736357"/>
                <w:sz w:val="21"/>
                <w:szCs w:val="21"/>
                <w:lang w:eastAsia="ru-RU"/>
              </w:rPr>
              <w:t xml:space="preserve"> с успехом используется в комбинации с материалом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Gel</w:t>
            </w:r>
            <w:proofErr w:type="spellEnd"/>
            <w:r w:rsidRPr="006F4970">
              <w:rPr>
                <w:rFonts w:ascii="Tahoma" w:eastAsia="Times New Roman" w:hAnsi="Tahoma" w:cs="Tahoma"/>
                <w:color w:val="736357"/>
                <w:sz w:val="21"/>
                <w:szCs w:val="21"/>
                <w:lang w:eastAsia="ru-RU"/>
              </w:rPr>
              <w:t xml:space="preserve"> 40 при лечении </w:t>
            </w:r>
            <w:proofErr w:type="spellStart"/>
            <w:r w:rsidRPr="006F4970">
              <w:rPr>
                <w:rFonts w:ascii="Tahoma" w:eastAsia="Times New Roman" w:hAnsi="Tahoma" w:cs="Tahoma"/>
                <w:color w:val="736357"/>
                <w:sz w:val="21"/>
                <w:szCs w:val="21"/>
                <w:lang w:eastAsia="ru-RU"/>
              </w:rPr>
              <w:t>десневых</w:t>
            </w:r>
            <w:proofErr w:type="spellEnd"/>
            <w:r w:rsidRPr="006F4970">
              <w:rPr>
                <w:rFonts w:ascii="Tahoma" w:eastAsia="Times New Roman" w:hAnsi="Tahoma" w:cs="Tahoma"/>
                <w:color w:val="736357"/>
                <w:sz w:val="21"/>
                <w:szCs w:val="21"/>
                <w:lang w:eastAsia="ru-RU"/>
              </w:rPr>
              <w:t xml:space="preserve"> рецессий.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12000" w:type="dxa"/>
            <w:gridSpan w:val="9"/>
            <w:shd w:val="clear" w:color="auto" w:fill="FFFFFF"/>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lastRenderedPageBreak/>
              <w:drawing>
                <wp:inline distT="0" distB="0" distL="0" distR="0">
                  <wp:extent cx="7286625" cy="1333500"/>
                  <wp:effectExtent l="19050" t="0" r="9525" b="0"/>
                  <wp:docPr id="56" name="Рисунок 56" descr="http://avosdent.ru/userfiles/images/evolution_razm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osdent.ru/userfiles/images/evolution_razmeri(1).jpg"/>
                          <pic:cNvPicPr>
                            <a:picLocks noChangeAspect="1" noChangeArrowheads="1"/>
                          </pic:cNvPicPr>
                        </pic:nvPicPr>
                        <pic:blipFill>
                          <a:blip r:embed="rId31"/>
                          <a:srcRect/>
                          <a:stretch>
                            <a:fillRect/>
                          </a:stretch>
                        </pic:blipFill>
                        <pic:spPr bwMode="auto">
                          <a:xfrm>
                            <a:off x="0" y="0"/>
                            <a:ext cx="7286625" cy="1333500"/>
                          </a:xfrm>
                          <a:prstGeom prst="rect">
                            <a:avLst/>
                          </a:prstGeom>
                          <a:noFill/>
                          <a:ln w="9525">
                            <a:noFill/>
                            <a:miter lim="800000"/>
                            <a:headEnd/>
                            <a:tailEnd/>
                          </a:ln>
                        </pic:spPr>
                      </pic:pic>
                    </a:graphicData>
                  </a:graphic>
                </wp:inline>
              </w:drawing>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bl>
    <w:p w:rsidR="006F4970" w:rsidRDefault="006F4970"/>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SPECIAL</w:t>
      </w:r>
    </w:p>
    <w:tbl>
      <w:tblPr>
        <w:tblW w:w="14325" w:type="dxa"/>
        <w:tblCellSpacing w:w="7" w:type="dxa"/>
        <w:tblCellMar>
          <w:top w:w="15" w:type="dxa"/>
          <w:left w:w="15" w:type="dxa"/>
          <w:bottom w:w="15" w:type="dxa"/>
          <w:right w:w="15" w:type="dxa"/>
        </w:tblCellMar>
        <w:tblLook w:val="04A0"/>
      </w:tblPr>
      <w:tblGrid>
        <w:gridCol w:w="1927"/>
        <w:gridCol w:w="1920"/>
        <w:gridCol w:w="14"/>
        <w:gridCol w:w="9987"/>
        <w:gridCol w:w="51"/>
        <w:gridCol w:w="51"/>
        <w:gridCol w:w="51"/>
        <w:gridCol w:w="51"/>
        <w:gridCol w:w="51"/>
        <w:gridCol w:w="51"/>
        <w:gridCol w:w="50"/>
        <w:gridCol w:w="50"/>
        <w:gridCol w:w="50"/>
        <w:gridCol w:w="21"/>
      </w:tblGrid>
      <w:tr w:rsidR="006F4970" w:rsidRPr="006F4970" w:rsidTr="006F4970">
        <w:trPr>
          <w:gridAfter w:val="2"/>
          <w:tblCellSpacing w:w="7" w:type="dxa"/>
        </w:trPr>
        <w:tc>
          <w:tcPr>
            <w:tcW w:w="0" w:type="auto"/>
            <w:gridSpan w:val="12"/>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FFFFFF"/>
                <w:sz w:val="30"/>
                <w:lang w:eastAsia="ru-RU"/>
              </w:rPr>
              <w:t>Special</w:t>
            </w:r>
            <w:proofErr w:type="spellEnd"/>
          </w:p>
        </w:tc>
      </w:tr>
      <w:tr w:rsidR="006F4970" w:rsidRPr="006F4970" w:rsidTr="006F4970">
        <w:trPr>
          <w:gridAfter w:val="2"/>
          <w:trHeight w:val="225"/>
          <w:tblCellSpacing w:w="7" w:type="dxa"/>
        </w:trPr>
        <w:tc>
          <w:tcPr>
            <w:tcW w:w="5505" w:type="dxa"/>
            <w:gridSpan w:val="3"/>
            <w:vMerge w:val="restart"/>
            <w:shd w:val="clear" w:color="auto" w:fill="FFFFFF"/>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2390775" cy="2771775"/>
                  <wp:effectExtent l="19050" t="0" r="9525" b="0"/>
                  <wp:docPr id="65" name="Рисунок 65" descr="http://avosdent.ru/userfiles/images/osteobiol_special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vosdent.ru/userfiles/images/osteobiol_special_big.jpg"/>
                          <pic:cNvPicPr>
                            <a:picLocks noChangeAspect="1" noChangeArrowheads="1"/>
                          </pic:cNvPicPr>
                        </pic:nvPicPr>
                        <pic:blipFill>
                          <a:blip r:embed="rId32"/>
                          <a:srcRect/>
                          <a:stretch>
                            <a:fillRect/>
                          </a:stretch>
                        </pic:blipFill>
                        <pic:spPr bwMode="auto">
                          <a:xfrm>
                            <a:off x="0" y="0"/>
                            <a:ext cx="2390775" cy="2771775"/>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2"/>
          <w:tblCellSpacing w:w="7" w:type="dxa"/>
        </w:trPr>
        <w:tc>
          <w:tcPr>
            <w:tcW w:w="0" w:type="auto"/>
            <w:gridSpan w:val="3"/>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8640" w:type="dxa"/>
            <w:shd w:val="clear" w:color="auto" w:fill="FFFFFF"/>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Мембрана изготавливается из очень тонкой </w:t>
            </w:r>
            <w:proofErr w:type="spellStart"/>
            <w:r w:rsidRPr="006F4970">
              <w:rPr>
                <w:rFonts w:ascii="Tahoma" w:eastAsia="Times New Roman" w:hAnsi="Tahoma" w:cs="Tahoma"/>
                <w:color w:val="736357"/>
                <w:sz w:val="21"/>
                <w:szCs w:val="21"/>
                <w:lang w:eastAsia="ru-RU"/>
              </w:rPr>
              <w:t>мезенхимальной</w:t>
            </w:r>
            <w:proofErr w:type="spellEnd"/>
            <w:r w:rsidRPr="006F4970">
              <w:rPr>
                <w:rFonts w:ascii="Tahoma" w:eastAsia="Times New Roman" w:hAnsi="Tahoma" w:cs="Tahoma"/>
                <w:color w:val="736357"/>
                <w:sz w:val="21"/>
                <w:szCs w:val="21"/>
                <w:lang w:eastAsia="ru-RU"/>
              </w:rPr>
              <w:t xml:space="preserve"> ткани (</w:t>
            </w:r>
            <w:proofErr w:type="spellStart"/>
            <w:r w:rsidRPr="006F4970">
              <w:rPr>
                <w:rFonts w:ascii="Tahoma" w:eastAsia="Times New Roman" w:hAnsi="Tahoma" w:cs="Tahoma"/>
                <w:color w:val="736357"/>
                <w:sz w:val="21"/>
                <w:szCs w:val="21"/>
                <w:lang w:eastAsia="ru-RU"/>
              </w:rPr>
              <w:t>гетерологичного</w:t>
            </w:r>
            <w:proofErr w:type="spellEnd"/>
            <w:r w:rsidRPr="006F4970">
              <w:rPr>
                <w:rFonts w:ascii="Tahoma" w:eastAsia="Times New Roman" w:hAnsi="Tahoma" w:cs="Tahoma"/>
                <w:color w:val="736357"/>
                <w:sz w:val="21"/>
                <w:szCs w:val="21"/>
                <w:lang w:eastAsia="ru-RU"/>
              </w:rPr>
              <w:t xml:space="preserve"> перикарда) по эксклюзивной технологии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 xml:space="preserve">. Мембрана полностью </w:t>
            </w:r>
            <w:proofErr w:type="spellStart"/>
            <w:r w:rsidRPr="006F4970">
              <w:rPr>
                <w:rFonts w:ascii="Tahoma" w:eastAsia="Times New Roman" w:hAnsi="Tahoma" w:cs="Tahoma"/>
                <w:color w:val="736357"/>
                <w:sz w:val="21"/>
                <w:szCs w:val="21"/>
                <w:lang w:eastAsia="ru-RU"/>
              </w:rPr>
              <w:t>резорбируема</w:t>
            </w:r>
            <w:proofErr w:type="spellEnd"/>
            <w:r w:rsidRPr="006F4970">
              <w:rPr>
                <w:rFonts w:ascii="Tahoma" w:eastAsia="Times New Roman" w:hAnsi="Tahoma" w:cs="Tahoma"/>
                <w:color w:val="736357"/>
                <w:sz w:val="21"/>
                <w:szCs w:val="21"/>
                <w:lang w:eastAsia="ru-RU"/>
              </w:rPr>
              <w:t xml:space="preserve"> и поставляется в высушенной форме.</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После смачивания мембрана становится прозрачной и гибкой. Она направляет растущий эпителий и не дает ему проникнуть в область ожидаемого новообразования кости. Т.о. мембрана </w:t>
            </w:r>
            <w:proofErr w:type="spellStart"/>
            <w:r w:rsidRPr="006F4970">
              <w:rPr>
                <w:rFonts w:ascii="Tahoma" w:eastAsia="Times New Roman" w:hAnsi="Tahoma" w:cs="Tahoma"/>
                <w:color w:val="736357"/>
                <w:sz w:val="21"/>
                <w:szCs w:val="21"/>
                <w:lang w:eastAsia="ru-RU"/>
              </w:rPr>
              <w:t>Special</w:t>
            </w:r>
            <w:proofErr w:type="spellEnd"/>
            <w:r w:rsidRPr="006F4970">
              <w:rPr>
                <w:rFonts w:ascii="Tahoma" w:eastAsia="Times New Roman" w:hAnsi="Tahoma" w:cs="Tahoma"/>
                <w:color w:val="736357"/>
                <w:sz w:val="21"/>
                <w:szCs w:val="21"/>
                <w:lang w:eastAsia="ru-RU"/>
              </w:rPr>
              <w:t xml:space="preserve"> способствует оптимальной регенерации подлежащей костной ткани.</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2"/>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Описание</w:t>
            </w:r>
          </w:p>
        </w:tc>
        <w:tc>
          <w:tcPr>
            <w:tcW w:w="0" w:type="auto"/>
            <w:gridSpan w:val="8"/>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Гетерологичный</w:t>
            </w:r>
            <w:proofErr w:type="spellEnd"/>
            <w:r w:rsidRPr="006F4970">
              <w:rPr>
                <w:rFonts w:ascii="Tahoma" w:eastAsia="Times New Roman" w:hAnsi="Tahoma" w:cs="Tahoma"/>
                <w:color w:val="736357"/>
                <w:sz w:val="21"/>
                <w:szCs w:val="21"/>
                <w:lang w:eastAsia="ru-RU"/>
              </w:rPr>
              <w:t xml:space="preserve"> перикард</w:t>
            </w:r>
          </w:p>
        </w:tc>
        <w:tc>
          <w:tcPr>
            <w:tcW w:w="0" w:type="auto"/>
            <w:gridSpan w:val="11"/>
            <w:vMerge w:val="restart"/>
            <w:vAlign w:val="center"/>
            <w:hideMark/>
          </w:tcPr>
          <w:p w:rsidR="006F4970" w:rsidRPr="006F4970" w:rsidRDefault="006F4970" w:rsidP="006F4970">
            <w:pPr>
              <w:spacing w:after="0" w:line="270" w:lineRule="atLeast"/>
              <w:jc w:val="both"/>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Перед использованием мембрану можно подрезать до нужных размеров стерильными ножницами. Затем ее необходимо смочить в тепловатом физиологическом растворе. Как только мембрана станет пластичной, ее легко уложить в область дефекта. Перед этим рекомендуется сформировать элеватором своеобразный карман для стабилизации мембраны после </w:t>
            </w:r>
            <w:proofErr w:type="spellStart"/>
            <w:r w:rsidRPr="006F4970">
              <w:rPr>
                <w:rFonts w:ascii="Tahoma" w:eastAsia="Times New Roman" w:hAnsi="Tahoma" w:cs="Tahoma"/>
                <w:color w:val="736357"/>
                <w:sz w:val="21"/>
                <w:szCs w:val="21"/>
                <w:lang w:eastAsia="ru-RU"/>
              </w:rPr>
              <w:t>ушивания</w:t>
            </w:r>
            <w:proofErr w:type="spellEnd"/>
            <w:r w:rsidRPr="006F4970">
              <w:rPr>
                <w:rFonts w:ascii="Tahoma" w:eastAsia="Times New Roman" w:hAnsi="Tahoma" w:cs="Tahoma"/>
                <w:color w:val="736357"/>
                <w:sz w:val="21"/>
                <w:szCs w:val="21"/>
                <w:lang w:eastAsia="ru-RU"/>
              </w:rPr>
              <w:t xml:space="preserve"> мягких тканей. Если это невозможно, то следует подшить мембрану к мягким тканям.</w:t>
            </w:r>
          </w:p>
        </w:tc>
      </w:tr>
      <w:tr w:rsidR="006F4970" w:rsidRPr="006F4970" w:rsidTr="006F4970">
        <w:trPr>
          <w:gridAfter w:val="1"/>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1"/>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1"/>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18"/>
                <w:szCs w:val="18"/>
                <w:bdr w:val="none" w:sz="0" w:space="0" w:color="auto" w:frame="1"/>
                <w:lang w:eastAsia="ru-RU"/>
              </w:rPr>
              <w:t>Сохранен</w:t>
            </w:r>
          </w:p>
        </w:tc>
        <w:tc>
          <w:tcPr>
            <w:tcW w:w="0" w:type="auto"/>
            <w:gridSpan w:val="11"/>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1"/>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8"/>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Прозрачная высушенная мембрана</w:t>
            </w:r>
          </w:p>
        </w:tc>
        <w:tc>
          <w:tcPr>
            <w:tcW w:w="0" w:type="auto"/>
            <w:gridSpan w:val="6"/>
            <w:vMerge w:val="restart"/>
            <w:vAlign w:val="center"/>
            <w:hideMark/>
          </w:tcPr>
          <w:p w:rsidR="006F4970" w:rsidRPr="006F4970" w:rsidRDefault="006F4970" w:rsidP="006F4970">
            <w:pPr>
              <w:spacing w:after="0" w:line="270" w:lineRule="atLeast"/>
              <w:jc w:val="both"/>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Супертонкая</w:t>
            </w:r>
            <w:proofErr w:type="spellEnd"/>
            <w:r w:rsidRPr="006F4970">
              <w:rPr>
                <w:rFonts w:ascii="Tahoma" w:eastAsia="Times New Roman" w:hAnsi="Tahoma" w:cs="Tahoma"/>
                <w:color w:val="736357"/>
                <w:sz w:val="21"/>
                <w:szCs w:val="21"/>
                <w:lang w:eastAsia="ru-RU"/>
              </w:rPr>
              <w:t xml:space="preserve">, высушенная, полностью </w:t>
            </w:r>
            <w:proofErr w:type="spellStart"/>
            <w:r w:rsidRPr="006F4970">
              <w:rPr>
                <w:rFonts w:ascii="Tahoma" w:eastAsia="Times New Roman" w:hAnsi="Tahoma" w:cs="Tahoma"/>
                <w:color w:val="736357"/>
                <w:sz w:val="21"/>
                <w:szCs w:val="21"/>
                <w:lang w:eastAsia="ru-RU"/>
              </w:rPr>
              <w:t>резорбируемая</w:t>
            </w:r>
            <w:proofErr w:type="spellEnd"/>
            <w:r w:rsidRPr="006F4970">
              <w:rPr>
                <w:rFonts w:ascii="Tahoma" w:eastAsia="Times New Roman" w:hAnsi="Tahoma" w:cs="Tahoma"/>
                <w:color w:val="736357"/>
                <w:sz w:val="21"/>
                <w:szCs w:val="21"/>
                <w:lang w:eastAsia="ru-RU"/>
              </w:rPr>
              <w:t xml:space="preserve"> мембрана из </w:t>
            </w:r>
            <w:proofErr w:type="spellStart"/>
            <w:r w:rsidRPr="006F4970">
              <w:rPr>
                <w:rFonts w:ascii="Tahoma" w:eastAsia="Times New Roman" w:hAnsi="Tahoma" w:cs="Tahoma"/>
                <w:color w:val="736357"/>
                <w:sz w:val="21"/>
                <w:szCs w:val="21"/>
                <w:lang w:eastAsia="ru-RU"/>
              </w:rPr>
              <w:t>мезенхимальных</w:t>
            </w:r>
            <w:proofErr w:type="spellEnd"/>
            <w:r w:rsidRPr="006F4970">
              <w:rPr>
                <w:rFonts w:ascii="Tahoma" w:eastAsia="Times New Roman" w:hAnsi="Tahoma" w:cs="Tahoma"/>
                <w:color w:val="736357"/>
                <w:sz w:val="21"/>
                <w:szCs w:val="21"/>
                <w:lang w:eastAsia="ru-RU"/>
              </w:rPr>
              <w:t xml:space="preserve"> тканей (</w:t>
            </w:r>
            <w:proofErr w:type="spellStart"/>
            <w:r w:rsidRPr="006F4970">
              <w:rPr>
                <w:rFonts w:ascii="Tahoma" w:eastAsia="Times New Roman" w:hAnsi="Tahoma" w:cs="Tahoma"/>
                <w:color w:val="736357"/>
                <w:sz w:val="21"/>
                <w:szCs w:val="21"/>
                <w:lang w:eastAsia="ru-RU"/>
              </w:rPr>
              <w:t>гетерологичного</w:t>
            </w:r>
            <w:proofErr w:type="spellEnd"/>
            <w:r w:rsidRPr="006F4970">
              <w:rPr>
                <w:rFonts w:ascii="Tahoma" w:eastAsia="Times New Roman" w:hAnsi="Tahoma" w:cs="Tahoma"/>
                <w:color w:val="736357"/>
                <w:sz w:val="21"/>
                <w:szCs w:val="21"/>
                <w:lang w:eastAsia="ru-RU"/>
              </w:rPr>
              <w:t xml:space="preserve"> перикарда). После смачивания мембрана становится прозрачной и гибкой. Она направляет растущий эпителий и не дает ему проникнуть в область ожидаемого новообразования кости. Т.о. мембрана </w:t>
            </w:r>
            <w:proofErr w:type="spellStart"/>
            <w:r w:rsidRPr="006F4970">
              <w:rPr>
                <w:rFonts w:ascii="Tahoma" w:eastAsia="Times New Roman" w:hAnsi="Tahoma" w:cs="Tahoma"/>
                <w:color w:val="736357"/>
                <w:sz w:val="21"/>
                <w:szCs w:val="21"/>
                <w:lang w:eastAsia="ru-RU"/>
              </w:rPr>
              <w:t>Special</w:t>
            </w:r>
            <w:proofErr w:type="spellEnd"/>
            <w:r w:rsidRPr="006F4970">
              <w:rPr>
                <w:rFonts w:ascii="Tahoma" w:eastAsia="Times New Roman" w:hAnsi="Tahoma" w:cs="Tahoma"/>
                <w:color w:val="736357"/>
                <w:sz w:val="21"/>
                <w:szCs w:val="21"/>
                <w:lang w:eastAsia="ru-RU"/>
              </w:rPr>
              <w:t xml:space="preserve"> способствует оптимальной регенерации подлежащей костной ткани.</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Состав</w:t>
            </w:r>
          </w:p>
        </w:tc>
        <w:tc>
          <w:tcPr>
            <w:tcW w:w="0" w:type="auto"/>
            <w:gridSpan w:val="6"/>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100% перикард</w:t>
            </w:r>
          </w:p>
        </w:tc>
        <w:tc>
          <w:tcPr>
            <w:tcW w:w="0" w:type="auto"/>
            <w:gridSpan w:val="8"/>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3900"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Толщина</w:t>
            </w:r>
          </w:p>
        </w:tc>
        <w:tc>
          <w:tcPr>
            <w:tcW w:w="0" w:type="auto"/>
            <w:gridSpan w:val="12"/>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Пародонтология</w:t>
            </w:r>
            <w:proofErr w:type="spellEnd"/>
            <w:r w:rsidRPr="006F4970">
              <w:rPr>
                <w:rFonts w:ascii="Tahoma" w:eastAsia="Times New Roman" w:hAnsi="Tahoma" w:cs="Tahoma"/>
                <w:color w:val="736357"/>
                <w:sz w:val="21"/>
                <w:szCs w:val="21"/>
                <w:lang w:eastAsia="ru-RU"/>
              </w:rPr>
              <w:t xml:space="preserve">: мембрану </w:t>
            </w:r>
            <w:proofErr w:type="spellStart"/>
            <w:r w:rsidRPr="006F4970">
              <w:rPr>
                <w:rFonts w:ascii="Tahoma" w:eastAsia="Times New Roman" w:hAnsi="Tahoma" w:cs="Tahoma"/>
                <w:color w:val="736357"/>
                <w:sz w:val="21"/>
                <w:szCs w:val="21"/>
                <w:lang w:eastAsia="ru-RU"/>
              </w:rPr>
              <w:t>Special</w:t>
            </w:r>
            <w:proofErr w:type="spellEnd"/>
            <w:r w:rsidRPr="006F4970">
              <w:rPr>
                <w:rFonts w:ascii="Tahoma" w:eastAsia="Times New Roman" w:hAnsi="Tahoma" w:cs="Tahoma"/>
                <w:color w:val="736357"/>
                <w:sz w:val="21"/>
                <w:szCs w:val="21"/>
                <w:lang w:eastAsia="ru-RU"/>
              </w:rPr>
              <w:t xml:space="preserve"> можно использовать как барьер, отграничивающий кость от мягких тканей при лечении </w:t>
            </w:r>
            <w:proofErr w:type="spellStart"/>
            <w:r w:rsidRPr="006F4970">
              <w:rPr>
                <w:rFonts w:ascii="Tahoma" w:eastAsia="Times New Roman" w:hAnsi="Tahoma" w:cs="Tahoma"/>
                <w:color w:val="736357"/>
                <w:sz w:val="21"/>
                <w:szCs w:val="21"/>
                <w:lang w:eastAsia="ru-RU"/>
              </w:rPr>
              <w:t>десневых</w:t>
            </w:r>
            <w:proofErr w:type="spellEnd"/>
            <w:r w:rsidRPr="006F4970">
              <w:rPr>
                <w:rFonts w:ascii="Tahoma" w:eastAsia="Times New Roman" w:hAnsi="Tahoma" w:cs="Tahoma"/>
                <w:color w:val="736357"/>
                <w:sz w:val="21"/>
                <w:szCs w:val="21"/>
                <w:lang w:eastAsia="ru-RU"/>
              </w:rPr>
              <w:t xml:space="preserve"> рецессий.</w:t>
            </w:r>
          </w:p>
          <w:p w:rsidR="006F4970" w:rsidRPr="006F4970" w:rsidRDefault="006F4970" w:rsidP="006F4970">
            <w:pPr>
              <w:spacing w:after="0" w:line="270" w:lineRule="atLeast"/>
              <w:jc w:val="both"/>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Имплантология</w:t>
            </w:r>
            <w:proofErr w:type="spellEnd"/>
            <w:r w:rsidRPr="006F4970">
              <w:rPr>
                <w:rFonts w:ascii="Tahoma" w:eastAsia="Times New Roman" w:hAnsi="Tahoma" w:cs="Tahoma"/>
                <w:color w:val="736357"/>
                <w:sz w:val="21"/>
                <w:szCs w:val="21"/>
                <w:lang w:eastAsia="ru-RU"/>
              </w:rPr>
              <w:t xml:space="preserve">: защита слизистой верхнечелюстной пазухи перед внесением </w:t>
            </w:r>
            <w:proofErr w:type="spellStart"/>
            <w:r w:rsidRPr="006F4970">
              <w:rPr>
                <w:rFonts w:ascii="Tahoma" w:eastAsia="Times New Roman" w:hAnsi="Tahoma" w:cs="Tahoma"/>
                <w:color w:val="736357"/>
                <w:sz w:val="21"/>
                <w:szCs w:val="21"/>
                <w:lang w:eastAsia="ru-RU"/>
              </w:rPr>
              <w:t>костнозамещающего</w:t>
            </w:r>
            <w:proofErr w:type="spellEnd"/>
            <w:r w:rsidRPr="006F4970">
              <w:rPr>
                <w:rFonts w:ascii="Tahoma" w:eastAsia="Times New Roman" w:hAnsi="Tahoma" w:cs="Tahoma"/>
                <w:color w:val="736357"/>
                <w:sz w:val="21"/>
                <w:szCs w:val="21"/>
                <w:lang w:eastAsia="ru-RU"/>
              </w:rPr>
              <w:t xml:space="preserve"> материала, закрытие перфораций слизистой оболочки верхнечелюстной пазухи, защита </w:t>
            </w:r>
            <w:proofErr w:type="spellStart"/>
            <w:r w:rsidRPr="006F4970">
              <w:rPr>
                <w:rFonts w:ascii="Tahoma" w:eastAsia="Times New Roman" w:hAnsi="Tahoma" w:cs="Tahoma"/>
                <w:color w:val="736357"/>
                <w:sz w:val="21"/>
                <w:szCs w:val="21"/>
                <w:lang w:eastAsia="ru-RU"/>
              </w:rPr>
              <w:t>аугментированной</w:t>
            </w:r>
            <w:proofErr w:type="spellEnd"/>
            <w:r w:rsidRPr="006F4970">
              <w:rPr>
                <w:rFonts w:ascii="Tahoma" w:eastAsia="Times New Roman" w:hAnsi="Tahoma" w:cs="Tahoma"/>
                <w:color w:val="736357"/>
                <w:sz w:val="21"/>
                <w:szCs w:val="21"/>
                <w:lang w:eastAsia="ru-RU"/>
              </w:rPr>
              <w:t xml:space="preserve"> лунки.</w:t>
            </w:r>
          </w:p>
        </w:tc>
      </w:tr>
      <w:tr w:rsidR="006F4970" w:rsidRPr="006F4970" w:rsidTr="006F4970">
        <w:trPr>
          <w:tblCellSpacing w:w="7" w:type="dxa"/>
        </w:trPr>
        <w:tc>
          <w:tcPr>
            <w:tcW w:w="0" w:type="auto"/>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gridSpan w:val="1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bl>
    <w:p w:rsidR="006F4970" w:rsidRDefault="006F4970"/>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DERMA</w:t>
      </w:r>
    </w:p>
    <w:tbl>
      <w:tblPr>
        <w:tblW w:w="14325" w:type="dxa"/>
        <w:tblCellSpacing w:w="7" w:type="dxa"/>
        <w:tblCellMar>
          <w:top w:w="15" w:type="dxa"/>
          <w:left w:w="15" w:type="dxa"/>
          <w:bottom w:w="15" w:type="dxa"/>
          <w:right w:w="15" w:type="dxa"/>
        </w:tblCellMar>
        <w:tblLook w:val="04A0"/>
      </w:tblPr>
      <w:tblGrid>
        <w:gridCol w:w="1852"/>
        <w:gridCol w:w="1845"/>
        <w:gridCol w:w="14"/>
        <w:gridCol w:w="10137"/>
        <w:gridCol w:w="51"/>
        <w:gridCol w:w="51"/>
        <w:gridCol w:w="51"/>
        <w:gridCol w:w="51"/>
        <w:gridCol w:w="51"/>
        <w:gridCol w:w="51"/>
        <w:gridCol w:w="50"/>
        <w:gridCol w:w="50"/>
        <w:gridCol w:w="50"/>
        <w:gridCol w:w="21"/>
      </w:tblGrid>
      <w:tr w:rsidR="006F4970" w:rsidRPr="006F4970" w:rsidTr="006F4970">
        <w:trPr>
          <w:gridAfter w:val="2"/>
          <w:tblCellSpacing w:w="7" w:type="dxa"/>
        </w:trPr>
        <w:tc>
          <w:tcPr>
            <w:tcW w:w="0" w:type="auto"/>
            <w:gridSpan w:val="12"/>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FFFFFF"/>
                <w:sz w:val="30"/>
                <w:lang w:eastAsia="ru-RU"/>
              </w:rPr>
              <w:t>Derma</w:t>
            </w:r>
            <w:proofErr w:type="spellEnd"/>
          </w:p>
        </w:tc>
      </w:tr>
      <w:tr w:rsidR="006F4970" w:rsidRPr="006F4970" w:rsidTr="006F4970">
        <w:trPr>
          <w:gridAfter w:val="2"/>
          <w:trHeight w:val="225"/>
          <w:tblCellSpacing w:w="7" w:type="dxa"/>
        </w:trPr>
        <w:tc>
          <w:tcPr>
            <w:tcW w:w="5445" w:type="dxa"/>
            <w:gridSpan w:val="3"/>
            <w:vMerge w:val="restart"/>
            <w:shd w:val="clear" w:color="auto" w:fill="FFFFFF"/>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2295525" cy="2667000"/>
                  <wp:effectExtent l="19050" t="0" r="9525" b="0"/>
                  <wp:docPr id="67" name="Рисунок 67" descr="http://avosdent.ru/userfiles/images/osteobiol_derm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vosdent.ru/userfiles/images/osteobiol_derma_big.jpg"/>
                          <pic:cNvPicPr>
                            <a:picLocks noChangeAspect="1" noChangeArrowheads="1"/>
                          </pic:cNvPicPr>
                        </pic:nvPicPr>
                        <pic:blipFill>
                          <a:blip r:embed="rId33"/>
                          <a:srcRect/>
                          <a:stretch>
                            <a:fillRect/>
                          </a:stretch>
                        </pic:blipFill>
                        <pic:spPr bwMode="auto">
                          <a:xfrm>
                            <a:off x="0" y="0"/>
                            <a:ext cx="2295525" cy="2667000"/>
                          </a:xfrm>
                          <a:prstGeom prst="rect">
                            <a:avLst/>
                          </a:prstGeom>
                          <a:noFill/>
                          <a:ln w="9525">
                            <a:noFill/>
                            <a:miter lim="800000"/>
                            <a:headEnd/>
                            <a:tailEnd/>
                          </a:ln>
                        </pic:spPr>
                      </pic:pic>
                    </a:graphicData>
                  </a:graphic>
                </wp:inline>
              </w:drawing>
            </w:r>
          </w:p>
        </w:tc>
        <w:tc>
          <w:tcPr>
            <w:tcW w:w="0" w:type="auto"/>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2"/>
          <w:tblCellSpacing w:w="7" w:type="dxa"/>
        </w:trPr>
        <w:tc>
          <w:tcPr>
            <w:tcW w:w="0" w:type="auto"/>
            <w:gridSpan w:val="3"/>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8700" w:type="dxa"/>
            <w:shd w:val="clear" w:color="auto" w:fill="FFFFFF"/>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Мембрана изготавливается из свиной дермы по эксклюзивной технологии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 xml:space="preserve">. Мембрана полностью </w:t>
            </w:r>
            <w:proofErr w:type="spellStart"/>
            <w:r w:rsidRPr="006F4970">
              <w:rPr>
                <w:rFonts w:ascii="Tahoma" w:eastAsia="Times New Roman" w:hAnsi="Tahoma" w:cs="Tahoma"/>
                <w:color w:val="736357"/>
                <w:sz w:val="21"/>
                <w:szCs w:val="21"/>
                <w:lang w:eastAsia="ru-RU"/>
              </w:rPr>
              <w:t>резорбируема</w:t>
            </w:r>
            <w:proofErr w:type="spellEnd"/>
            <w:r w:rsidRPr="006F4970">
              <w:rPr>
                <w:rFonts w:ascii="Tahoma" w:eastAsia="Times New Roman" w:hAnsi="Tahoma" w:cs="Tahoma"/>
                <w:color w:val="736357"/>
                <w:sz w:val="21"/>
                <w:szCs w:val="21"/>
                <w:lang w:eastAsia="ru-RU"/>
              </w:rPr>
              <w:t>.</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Мембрана прочная и имеет плотную консистенцию. Она прекрасно стабилизирует </w:t>
            </w:r>
            <w:proofErr w:type="gramStart"/>
            <w:r w:rsidRPr="006F4970">
              <w:rPr>
                <w:rFonts w:ascii="Tahoma" w:eastAsia="Times New Roman" w:hAnsi="Tahoma" w:cs="Tahoma"/>
                <w:color w:val="736357"/>
                <w:sz w:val="21"/>
                <w:szCs w:val="21"/>
                <w:lang w:eastAsia="ru-RU"/>
              </w:rPr>
              <w:t>подлежащий</w:t>
            </w:r>
            <w:proofErr w:type="gram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в области крупного дефекта и долго служит ему защитой. Помимо этого </w:t>
            </w:r>
            <w:proofErr w:type="spellStart"/>
            <w:r w:rsidRPr="006F4970">
              <w:rPr>
                <w:rFonts w:ascii="Tahoma" w:eastAsia="Times New Roman" w:hAnsi="Tahoma" w:cs="Tahoma"/>
                <w:color w:val="736357"/>
                <w:sz w:val="21"/>
                <w:szCs w:val="21"/>
                <w:lang w:eastAsia="ru-RU"/>
              </w:rPr>
              <w:t>Derma</w:t>
            </w:r>
            <w:proofErr w:type="spellEnd"/>
            <w:r w:rsidRPr="006F4970">
              <w:rPr>
                <w:rFonts w:ascii="Tahoma" w:eastAsia="Times New Roman" w:hAnsi="Tahoma" w:cs="Tahoma"/>
                <w:color w:val="736357"/>
                <w:sz w:val="21"/>
                <w:szCs w:val="21"/>
                <w:lang w:eastAsia="ru-RU"/>
              </w:rPr>
              <w:t xml:space="preserve"> </w:t>
            </w:r>
            <w:proofErr w:type="gramStart"/>
            <w:r w:rsidRPr="006F4970">
              <w:rPr>
                <w:rFonts w:ascii="Tahoma" w:eastAsia="Times New Roman" w:hAnsi="Tahoma" w:cs="Tahoma"/>
                <w:color w:val="736357"/>
                <w:sz w:val="21"/>
                <w:szCs w:val="21"/>
                <w:lang w:eastAsia="ru-RU"/>
              </w:rPr>
              <w:t>оказывает барьерный эффект</w:t>
            </w:r>
            <w:proofErr w:type="gramEnd"/>
            <w:r w:rsidRPr="006F4970">
              <w:rPr>
                <w:rFonts w:ascii="Tahoma" w:eastAsia="Times New Roman" w:hAnsi="Tahoma" w:cs="Tahoma"/>
                <w:color w:val="736357"/>
                <w:sz w:val="21"/>
                <w:szCs w:val="21"/>
                <w:lang w:eastAsia="ru-RU"/>
              </w:rPr>
              <w:t>, направляя растущий эпителий и препятствуя его проникновению внутрь.</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2"/>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Описание</w:t>
            </w:r>
          </w:p>
        </w:tc>
        <w:tc>
          <w:tcPr>
            <w:tcW w:w="0" w:type="auto"/>
            <w:gridSpan w:val="8"/>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Свиная дерма</w:t>
            </w:r>
          </w:p>
        </w:tc>
        <w:tc>
          <w:tcPr>
            <w:tcW w:w="0" w:type="auto"/>
            <w:gridSpan w:val="11"/>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Перед использованием мембрану можно подрезать до нужного размера стерильными ножницами. Затем ее следует опустить в тепловатый физиологический раствор на 15 минут.</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Как только мембрана станет пластичной, ее можно легко уложить в область дефекта. Перед этим рекомендуется сформировать элеватором своеобразный карман для стабилизации мембраны после </w:t>
            </w:r>
            <w:proofErr w:type="spellStart"/>
            <w:r w:rsidRPr="006F4970">
              <w:rPr>
                <w:rFonts w:ascii="Tahoma" w:eastAsia="Times New Roman" w:hAnsi="Tahoma" w:cs="Tahoma"/>
                <w:color w:val="736357"/>
                <w:sz w:val="21"/>
                <w:szCs w:val="21"/>
                <w:lang w:eastAsia="ru-RU"/>
              </w:rPr>
              <w:t>ушивания</w:t>
            </w:r>
            <w:proofErr w:type="spellEnd"/>
            <w:r w:rsidRPr="006F4970">
              <w:rPr>
                <w:rFonts w:ascii="Tahoma" w:eastAsia="Times New Roman" w:hAnsi="Tahoma" w:cs="Tahoma"/>
                <w:color w:val="736357"/>
                <w:sz w:val="21"/>
                <w:szCs w:val="21"/>
                <w:lang w:eastAsia="ru-RU"/>
              </w:rPr>
              <w:t xml:space="preserve"> мягких тканей. Если это невозможно, то следует подшить мембрану к мягким тканям. В случае обнажения мембраны в ходе заживления (к примеру, из-за расхождения краев раны) снимать ее не нужно. Пластичная плотная мембрана обеспечит заживление вторичным натяжением за счет физиологического скольжения краев раны.</w:t>
            </w:r>
          </w:p>
        </w:tc>
      </w:tr>
      <w:tr w:rsidR="006F4970" w:rsidRPr="006F4970" w:rsidTr="006F4970">
        <w:trPr>
          <w:gridAfter w:val="1"/>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1"/>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1"/>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18"/>
                <w:szCs w:val="18"/>
                <w:bdr w:val="none" w:sz="0" w:space="0" w:color="auto" w:frame="1"/>
                <w:lang w:eastAsia="ru-RU"/>
              </w:rPr>
              <w:t>Сохранен</w:t>
            </w:r>
          </w:p>
        </w:tc>
        <w:tc>
          <w:tcPr>
            <w:tcW w:w="0" w:type="auto"/>
            <w:gridSpan w:val="11"/>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1"/>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8"/>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Высушенная мембрана</w:t>
            </w:r>
          </w:p>
        </w:tc>
        <w:tc>
          <w:tcPr>
            <w:tcW w:w="0" w:type="auto"/>
            <w:gridSpan w:val="6"/>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Это прочная мембрана плотной консистенции; она прекрасно стабилизирует </w:t>
            </w:r>
            <w:proofErr w:type="gramStart"/>
            <w:r w:rsidRPr="006F4970">
              <w:rPr>
                <w:rFonts w:ascii="Tahoma" w:eastAsia="Times New Roman" w:hAnsi="Tahoma" w:cs="Tahoma"/>
                <w:color w:val="736357"/>
                <w:sz w:val="21"/>
                <w:szCs w:val="21"/>
                <w:lang w:eastAsia="ru-RU"/>
              </w:rPr>
              <w:t>подлежащий</w:t>
            </w:r>
            <w:proofErr w:type="gram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в области крупного дефекта и долго служит ему защитой. Помимо этого </w:t>
            </w:r>
            <w:proofErr w:type="spellStart"/>
            <w:r w:rsidRPr="006F4970">
              <w:rPr>
                <w:rFonts w:ascii="Tahoma" w:eastAsia="Times New Roman" w:hAnsi="Tahoma" w:cs="Tahoma"/>
                <w:color w:val="736357"/>
                <w:sz w:val="21"/>
                <w:szCs w:val="21"/>
                <w:lang w:eastAsia="ru-RU"/>
              </w:rPr>
              <w:t>Derma</w:t>
            </w:r>
            <w:proofErr w:type="spellEnd"/>
            <w:r w:rsidRPr="006F4970">
              <w:rPr>
                <w:rFonts w:ascii="Tahoma" w:eastAsia="Times New Roman" w:hAnsi="Tahoma" w:cs="Tahoma"/>
                <w:color w:val="736357"/>
                <w:sz w:val="21"/>
                <w:szCs w:val="21"/>
                <w:lang w:eastAsia="ru-RU"/>
              </w:rPr>
              <w:t xml:space="preserve"> </w:t>
            </w:r>
            <w:proofErr w:type="gramStart"/>
            <w:r w:rsidRPr="006F4970">
              <w:rPr>
                <w:rFonts w:ascii="Tahoma" w:eastAsia="Times New Roman" w:hAnsi="Tahoma" w:cs="Tahoma"/>
                <w:color w:val="736357"/>
                <w:sz w:val="21"/>
                <w:szCs w:val="21"/>
                <w:lang w:eastAsia="ru-RU"/>
              </w:rPr>
              <w:t>оказывает барьерный эффект</w:t>
            </w:r>
            <w:proofErr w:type="gramEnd"/>
            <w:r w:rsidRPr="006F4970">
              <w:rPr>
                <w:rFonts w:ascii="Tahoma" w:eastAsia="Times New Roman" w:hAnsi="Tahoma" w:cs="Tahoma"/>
                <w:color w:val="736357"/>
                <w:sz w:val="21"/>
                <w:szCs w:val="21"/>
                <w:lang w:eastAsia="ru-RU"/>
              </w:rPr>
              <w:t>, направляя растущий эпителий и препятствуя его проникновению внутрь.</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Состав</w:t>
            </w:r>
          </w:p>
        </w:tc>
        <w:tc>
          <w:tcPr>
            <w:tcW w:w="0" w:type="auto"/>
            <w:gridSpan w:val="6"/>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1"/>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100% дерма</w:t>
            </w:r>
          </w:p>
        </w:tc>
        <w:tc>
          <w:tcPr>
            <w:tcW w:w="0" w:type="auto"/>
            <w:gridSpan w:val="8"/>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3795" w:type="dxa"/>
            <w:gridSpan w:val="2"/>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Толщина</w:t>
            </w:r>
          </w:p>
        </w:tc>
        <w:tc>
          <w:tcPr>
            <w:tcW w:w="0" w:type="auto"/>
            <w:gridSpan w:val="12"/>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Хирургическая стоматология и травматология</w:t>
            </w:r>
            <w:r w:rsidRPr="006F4970">
              <w:rPr>
                <w:rFonts w:ascii="Tahoma" w:eastAsia="Times New Roman" w:hAnsi="Tahoma" w:cs="Tahoma"/>
                <w:color w:val="736357"/>
                <w:sz w:val="21"/>
                <w:szCs w:val="21"/>
                <w:lang w:eastAsia="ru-RU"/>
              </w:rPr>
              <w:t xml:space="preserve">: стабилизация и защита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в области крупного дефекта при риске расхождения краев раны.</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Имплантология</w:t>
            </w:r>
            <w:proofErr w:type="spellEnd"/>
            <w:r w:rsidRPr="006F4970">
              <w:rPr>
                <w:rFonts w:ascii="Tahoma" w:eastAsia="Times New Roman" w:hAnsi="Tahoma" w:cs="Tahoma"/>
                <w:color w:val="736357"/>
                <w:sz w:val="21"/>
                <w:szCs w:val="21"/>
                <w:lang w:eastAsia="ru-RU"/>
              </w:rPr>
              <w:t xml:space="preserve">: защита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в </w:t>
            </w:r>
            <w:proofErr w:type="spellStart"/>
            <w:r w:rsidRPr="006F4970">
              <w:rPr>
                <w:rFonts w:ascii="Tahoma" w:eastAsia="Times New Roman" w:hAnsi="Tahoma" w:cs="Tahoma"/>
                <w:color w:val="736357"/>
                <w:sz w:val="21"/>
                <w:szCs w:val="21"/>
                <w:lang w:eastAsia="ru-RU"/>
              </w:rPr>
              <w:t>двухстеночном</w:t>
            </w:r>
            <w:proofErr w:type="spellEnd"/>
            <w:r w:rsidRPr="006F4970">
              <w:rPr>
                <w:rFonts w:ascii="Tahoma" w:eastAsia="Times New Roman" w:hAnsi="Tahoma" w:cs="Tahoma"/>
                <w:color w:val="736357"/>
                <w:sz w:val="21"/>
                <w:szCs w:val="21"/>
                <w:lang w:eastAsia="ru-RU"/>
              </w:rPr>
              <w:t xml:space="preserve"> дефекте.</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Пародонтология</w:t>
            </w:r>
            <w:proofErr w:type="spellEnd"/>
            <w:r w:rsidRPr="006F4970">
              <w:rPr>
                <w:rFonts w:ascii="Tahoma" w:eastAsia="Times New Roman" w:hAnsi="Tahoma" w:cs="Tahoma"/>
                <w:color w:val="736357"/>
                <w:sz w:val="21"/>
                <w:szCs w:val="21"/>
                <w:lang w:eastAsia="ru-RU"/>
              </w:rPr>
              <w:t xml:space="preserve">: тонкая мембрана служит </w:t>
            </w:r>
            <w:proofErr w:type="spellStart"/>
            <w:r w:rsidRPr="006F4970">
              <w:rPr>
                <w:rFonts w:ascii="Tahoma" w:eastAsia="Times New Roman" w:hAnsi="Tahoma" w:cs="Tahoma"/>
                <w:color w:val="736357"/>
                <w:sz w:val="21"/>
                <w:szCs w:val="21"/>
                <w:lang w:eastAsia="ru-RU"/>
              </w:rPr>
              <w:t>спейсером</w:t>
            </w:r>
            <w:proofErr w:type="spellEnd"/>
            <w:r w:rsidRPr="006F4970">
              <w:rPr>
                <w:rFonts w:ascii="Tahoma" w:eastAsia="Times New Roman" w:hAnsi="Tahoma" w:cs="Tahoma"/>
                <w:color w:val="736357"/>
                <w:sz w:val="21"/>
                <w:szCs w:val="21"/>
                <w:lang w:eastAsia="ru-RU"/>
              </w:rPr>
              <w:t xml:space="preserve"> при проведении тканевой регенерации при тонком </w:t>
            </w:r>
            <w:proofErr w:type="spellStart"/>
            <w:r w:rsidRPr="006F4970">
              <w:rPr>
                <w:rFonts w:ascii="Tahoma" w:eastAsia="Times New Roman" w:hAnsi="Tahoma" w:cs="Tahoma"/>
                <w:color w:val="736357"/>
                <w:sz w:val="21"/>
                <w:szCs w:val="21"/>
                <w:lang w:eastAsia="ru-RU"/>
              </w:rPr>
              <w:t>десневом</w:t>
            </w:r>
            <w:proofErr w:type="spellEnd"/>
            <w:r w:rsidRPr="006F4970">
              <w:rPr>
                <w:rFonts w:ascii="Tahoma" w:eastAsia="Times New Roman" w:hAnsi="Tahoma" w:cs="Tahoma"/>
                <w:color w:val="736357"/>
                <w:sz w:val="21"/>
                <w:szCs w:val="21"/>
                <w:lang w:eastAsia="ru-RU"/>
              </w:rPr>
              <w:t xml:space="preserve"> биотипе.</w:t>
            </w:r>
          </w:p>
        </w:tc>
      </w:tr>
      <w:tr w:rsidR="006F4970" w:rsidRPr="006F4970" w:rsidTr="006F4970">
        <w:trPr>
          <w:tblCellSpacing w:w="7" w:type="dxa"/>
        </w:trPr>
        <w:tc>
          <w:tcPr>
            <w:tcW w:w="0" w:type="auto"/>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gridSpan w:val="1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bl>
    <w:p w:rsidR="006F4970" w:rsidRDefault="006F4970"/>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LAMINA</w:t>
      </w:r>
    </w:p>
    <w:tbl>
      <w:tblPr>
        <w:tblW w:w="14370" w:type="dxa"/>
        <w:tblCellSpacing w:w="7" w:type="dxa"/>
        <w:tblCellMar>
          <w:top w:w="15" w:type="dxa"/>
          <w:left w:w="15" w:type="dxa"/>
          <w:bottom w:w="15" w:type="dxa"/>
          <w:right w:w="15" w:type="dxa"/>
        </w:tblCellMar>
        <w:tblLook w:val="04A0"/>
      </w:tblPr>
      <w:tblGrid>
        <w:gridCol w:w="4858"/>
        <w:gridCol w:w="3579"/>
        <w:gridCol w:w="1857"/>
        <w:gridCol w:w="1537"/>
        <w:gridCol w:w="635"/>
        <w:gridCol w:w="631"/>
        <w:gridCol w:w="629"/>
        <w:gridCol w:w="195"/>
        <w:gridCol w:w="50"/>
        <w:gridCol w:w="50"/>
        <w:gridCol w:w="50"/>
        <w:gridCol w:w="50"/>
        <w:gridCol w:w="50"/>
        <w:gridCol w:w="50"/>
        <w:gridCol w:w="50"/>
        <w:gridCol w:w="50"/>
        <w:gridCol w:w="50"/>
        <w:gridCol w:w="50"/>
        <w:gridCol w:w="50"/>
        <w:gridCol w:w="50"/>
        <w:gridCol w:w="50"/>
        <w:gridCol w:w="57"/>
      </w:tblGrid>
      <w:tr w:rsidR="006F4970" w:rsidRPr="006F4970" w:rsidTr="006F4970">
        <w:trPr>
          <w:gridAfter w:val="15"/>
          <w:wAfter w:w="7179" w:type="dxa"/>
          <w:tblCellSpacing w:w="7" w:type="dxa"/>
        </w:trPr>
        <w:tc>
          <w:tcPr>
            <w:tcW w:w="0" w:type="auto"/>
            <w:gridSpan w:val="7"/>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FFFFFF"/>
                <w:sz w:val="30"/>
                <w:lang w:eastAsia="ru-RU"/>
              </w:rPr>
              <w:t>Lamina</w:t>
            </w:r>
            <w:proofErr w:type="spellEnd"/>
          </w:p>
        </w:tc>
      </w:tr>
      <w:tr w:rsidR="006F4970" w:rsidRPr="006F4970" w:rsidTr="006F4970">
        <w:trPr>
          <w:gridAfter w:val="14"/>
          <w:trHeight w:val="225"/>
          <w:tblCellSpacing w:w="7" w:type="dxa"/>
        </w:trPr>
        <w:tc>
          <w:tcPr>
            <w:tcW w:w="4035" w:type="dxa"/>
            <w:gridSpan w:val="2"/>
            <w:vMerge w:val="restart"/>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2809875" cy="3267075"/>
                  <wp:effectExtent l="19050" t="0" r="9525" b="0"/>
                  <wp:docPr id="69" name="Рисунок 69" descr="http://avosdent.ru/userfiles/images/osteobiol_lamin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vosdent.ru/userfiles/images/osteobiol_lamina_big.jpg"/>
                          <pic:cNvPicPr>
                            <a:picLocks noChangeAspect="1" noChangeArrowheads="1"/>
                          </pic:cNvPicPr>
                        </pic:nvPicPr>
                        <pic:blipFill>
                          <a:blip r:embed="rId34"/>
                          <a:srcRect/>
                          <a:stretch>
                            <a:fillRect/>
                          </a:stretch>
                        </pic:blipFill>
                        <pic:spPr bwMode="auto">
                          <a:xfrm>
                            <a:off x="0" y="0"/>
                            <a:ext cx="2809875" cy="3267075"/>
                          </a:xfrm>
                          <a:prstGeom prst="rect">
                            <a:avLst/>
                          </a:prstGeom>
                          <a:noFill/>
                          <a:ln w="9525">
                            <a:noFill/>
                            <a:miter lim="800000"/>
                            <a:headEnd/>
                            <a:tailEnd/>
                          </a:ln>
                        </pic:spPr>
                      </pic:pic>
                    </a:graphicData>
                  </a:graphic>
                </wp:inline>
              </w:drawing>
            </w:r>
          </w:p>
        </w:tc>
        <w:tc>
          <w:tcPr>
            <w:tcW w:w="0" w:type="auto"/>
            <w:gridSpan w:val="6"/>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r>
      <w:tr w:rsidR="006F4970" w:rsidRPr="006F4970" w:rsidTr="006F4970">
        <w:trPr>
          <w:gridAfter w:val="14"/>
          <w:tblCellSpacing w:w="7" w:type="dxa"/>
        </w:trPr>
        <w:tc>
          <w:tcPr>
            <w:tcW w:w="0" w:type="auto"/>
            <w:gridSpan w:val="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4050" w:type="dxa"/>
            <w:gridSpan w:val="6"/>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Пластина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Cortical</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Lamina</w:t>
            </w:r>
            <w:proofErr w:type="spellEnd"/>
            <w:r w:rsidRPr="006F4970">
              <w:rPr>
                <w:rFonts w:ascii="Tahoma" w:eastAsia="Times New Roman" w:hAnsi="Tahoma" w:cs="Tahoma"/>
                <w:color w:val="736357"/>
                <w:sz w:val="21"/>
                <w:szCs w:val="21"/>
                <w:lang w:eastAsia="ru-RU"/>
              </w:rPr>
              <w:t xml:space="preserve"> изготавливается из </w:t>
            </w:r>
            <w:proofErr w:type="spellStart"/>
            <w:r w:rsidRPr="006F4970">
              <w:rPr>
                <w:rFonts w:ascii="Tahoma" w:eastAsia="Times New Roman" w:hAnsi="Tahoma" w:cs="Tahoma"/>
                <w:color w:val="736357"/>
                <w:sz w:val="21"/>
                <w:szCs w:val="21"/>
                <w:lang w:eastAsia="ru-RU"/>
              </w:rPr>
              <w:t>гетерологичной</w:t>
            </w:r>
            <w:proofErr w:type="spellEnd"/>
            <w:r w:rsidRPr="006F4970">
              <w:rPr>
                <w:rFonts w:ascii="Tahoma" w:eastAsia="Times New Roman" w:hAnsi="Tahoma" w:cs="Tahoma"/>
                <w:color w:val="736357"/>
                <w:sz w:val="21"/>
                <w:szCs w:val="21"/>
                <w:lang w:eastAsia="ru-RU"/>
              </w:rPr>
              <w:t xml:space="preserve"> кортикальной кости по эксклюзивной технологии </w:t>
            </w:r>
            <w:proofErr w:type="spellStart"/>
            <w:r w:rsidRPr="006F4970">
              <w:rPr>
                <w:rFonts w:ascii="Tahoma" w:eastAsia="Times New Roman" w:hAnsi="Tahoma" w:cs="Tahoma"/>
                <w:color w:val="736357"/>
                <w:sz w:val="21"/>
                <w:szCs w:val="21"/>
                <w:lang w:eastAsia="ru-RU"/>
              </w:rPr>
              <w:t>Tecnoss</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 xml:space="preserve">, позволяющей избежать </w:t>
            </w:r>
            <w:proofErr w:type="spellStart"/>
            <w:r w:rsidRPr="006F4970">
              <w:rPr>
                <w:rFonts w:ascii="Tahoma" w:eastAsia="Times New Roman" w:hAnsi="Tahoma" w:cs="Tahoma"/>
                <w:color w:val="736357"/>
                <w:sz w:val="21"/>
                <w:szCs w:val="21"/>
                <w:lang w:eastAsia="ru-RU"/>
              </w:rPr>
              <w:t>керамизации</w:t>
            </w:r>
            <w:proofErr w:type="spellEnd"/>
            <w:r w:rsidRPr="006F4970">
              <w:rPr>
                <w:rFonts w:ascii="Tahoma" w:eastAsia="Times New Roman" w:hAnsi="Tahoma" w:cs="Tahoma"/>
                <w:color w:val="736357"/>
                <w:sz w:val="21"/>
                <w:szCs w:val="21"/>
                <w:lang w:eastAsia="ru-RU"/>
              </w:rPr>
              <w:t xml:space="preserve"> кристаллов </w:t>
            </w:r>
            <w:proofErr w:type="spellStart"/>
            <w:r w:rsidRPr="006F4970">
              <w:rPr>
                <w:rFonts w:ascii="Tahoma" w:eastAsia="Times New Roman" w:hAnsi="Tahoma" w:cs="Tahoma"/>
                <w:color w:val="736357"/>
                <w:sz w:val="21"/>
                <w:szCs w:val="21"/>
                <w:lang w:eastAsia="ru-RU"/>
              </w:rPr>
              <w:t>гидроксиапатита</w:t>
            </w:r>
            <w:proofErr w:type="spellEnd"/>
            <w:r w:rsidRPr="006F4970">
              <w:rPr>
                <w:rFonts w:ascii="Tahoma" w:eastAsia="Times New Roman" w:hAnsi="Tahoma" w:cs="Tahoma"/>
                <w:color w:val="736357"/>
                <w:sz w:val="21"/>
                <w:szCs w:val="21"/>
                <w:lang w:eastAsia="ru-RU"/>
              </w:rPr>
              <w:t xml:space="preserve"> и за счет этого сократить сроки физиологической резорбции материала.</w:t>
            </w:r>
          </w:p>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После поверхностной </w:t>
            </w:r>
            <w:proofErr w:type="spellStart"/>
            <w:r w:rsidRPr="006F4970">
              <w:rPr>
                <w:rFonts w:ascii="Tahoma" w:eastAsia="Times New Roman" w:hAnsi="Tahoma" w:cs="Tahoma"/>
                <w:color w:val="736357"/>
                <w:sz w:val="21"/>
                <w:szCs w:val="21"/>
                <w:lang w:eastAsia="ru-RU"/>
              </w:rPr>
              <w:t>декальцификации</w:t>
            </w:r>
            <w:proofErr w:type="spellEnd"/>
            <w:r w:rsidRPr="006F4970">
              <w:rPr>
                <w:rFonts w:ascii="Tahoma" w:eastAsia="Times New Roman" w:hAnsi="Tahoma" w:cs="Tahoma"/>
                <w:color w:val="736357"/>
                <w:sz w:val="21"/>
                <w:szCs w:val="21"/>
                <w:lang w:eastAsia="ru-RU"/>
              </w:rPr>
              <w:t xml:space="preserve"> пластина становится эластичной; компактная структура исходной кости при этом сохраняется. Края у пластины мягкие, поэтому они не травмируют окружающие ткани.</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Полужесткая пластина </w:t>
            </w:r>
            <w:proofErr w:type="spellStart"/>
            <w:r w:rsidRPr="006F4970">
              <w:rPr>
                <w:rFonts w:ascii="Tahoma" w:eastAsia="Times New Roman" w:hAnsi="Tahoma" w:cs="Tahoma"/>
                <w:color w:val="736357"/>
                <w:sz w:val="21"/>
                <w:szCs w:val="21"/>
                <w:lang w:eastAsia="ru-RU"/>
              </w:rPr>
              <w:t>OsteoBiol</w:t>
            </w:r>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Curved</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Lamina</w:t>
            </w:r>
            <w:proofErr w:type="spellEnd"/>
            <w:r w:rsidRPr="006F4970">
              <w:rPr>
                <w:rFonts w:ascii="Tahoma" w:eastAsia="Times New Roman" w:hAnsi="Tahoma" w:cs="Tahoma"/>
                <w:color w:val="736357"/>
                <w:sz w:val="21"/>
                <w:szCs w:val="21"/>
                <w:lang w:eastAsia="ru-RU"/>
              </w:rPr>
              <w:t xml:space="preserve">, в отличие от тонкой пластины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Lamina</w:t>
            </w:r>
            <w:proofErr w:type="spellEnd"/>
            <w:r w:rsidRPr="006F4970">
              <w:rPr>
                <w:rFonts w:ascii="Tahoma" w:eastAsia="Times New Roman" w:hAnsi="Tahoma" w:cs="Tahoma"/>
                <w:color w:val="736357"/>
                <w:sz w:val="21"/>
                <w:szCs w:val="21"/>
                <w:lang w:eastAsia="ru-RU"/>
              </w:rPr>
              <w:t>, имеет изогнутую форму и не требует предварительного смачивания.</w:t>
            </w:r>
          </w:p>
        </w:tc>
      </w:tr>
      <w:tr w:rsidR="006F4970" w:rsidRPr="006F4970" w:rsidTr="006F4970">
        <w:trPr>
          <w:gridAfter w:val="14"/>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Описание</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5"/>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Гетерологичная</w:t>
            </w:r>
            <w:proofErr w:type="spellEnd"/>
            <w:r w:rsidRPr="006F4970">
              <w:rPr>
                <w:rFonts w:ascii="Tahoma" w:eastAsia="Times New Roman" w:hAnsi="Tahoma" w:cs="Tahoma"/>
                <w:color w:val="736357"/>
                <w:sz w:val="21"/>
                <w:szCs w:val="21"/>
                <w:lang w:eastAsia="ru-RU"/>
              </w:rPr>
              <w:t xml:space="preserve"> кость</w:t>
            </w:r>
          </w:p>
        </w:tc>
        <w:tc>
          <w:tcPr>
            <w:tcW w:w="0" w:type="auto"/>
            <w:gridSpan w:val="16"/>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Пластину </w:t>
            </w:r>
            <w:proofErr w:type="spellStart"/>
            <w:r w:rsidRPr="006F4970">
              <w:rPr>
                <w:rFonts w:ascii="Tahoma" w:eastAsia="Times New Roman" w:hAnsi="Tahoma" w:cs="Tahoma"/>
                <w:color w:val="736357"/>
                <w:sz w:val="21"/>
                <w:szCs w:val="2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proofErr w:type="spellStart"/>
            <w:r w:rsidRPr="006F4970">
              <w:rPr>
                <w:rFonts w:ascii="Tahoma" w:eastAsia="Times New Roman" w:hAnsi="Tahoma" w:cs="Tahoma"/>
                <w:color w:val="736357"/>
                <w:sz w:val="21"/>
                <w:szCs w:val="21"/>
                <w:lang w:eastAsia="ru-RU"/>
              </w:rPr>
              <w:t>Cortical</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Lamina</w:t>
            </w:r>
            <w:proofErr w:type="spellEnd"/>
            <w:r w:rsidRPr="006F4970">
              <w:rPr>
                <w:rFonts w:ascii="Tahoma" w:eastAsia="Times New Roman" w:hAnsi="Tahoma" w:cs="Tahoma"/>
                <w:color w:val="736357"/>
                <w:sz w:val="21"/>
                <w:szCs w:val="21"/>
                <w:lang w:eastAsia="ru-RU"/>
              </w:rPr>
              <w:t xml:space="preserve"> можно подрезать стерильными ножницами, а затем поместить в стерильный физиологический раствор на 5-10 минут.</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Когда пластина станет пластичной, ее следует уложить на область дефекта и фиксировать титановыми микровинтами или пришить к окружающим тканям. Пластину </w:t>
            </w:r>
            <w:proofErr w:type="spellStart"/>
            <w:r w:rsidRPr="006F4970">
              <w:rPr>
                <w:rFonts w:ascii="Tahoma" w:eastAsia="Times New Roman" w:hAnsi="Tahoma" w:cs="Tahoma"/>
                <w:color w:val="736357"/>
                <w:sz w:val="21"/>
                <w:szCs w:val="21"/>
                <w:lang w:eastAsia="ru-RU"/>
              </w:rPr>
              <w:t>OsteoBiol</w:t>
            </w:r>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szCs w:val="21"/>
                <w:lang w:eastAsia="ru-RU"/>
              </w:rPr>
              <w:t>Curved</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Lamina</w:t>
            </w:r>
            <w:proofErr w:type="spellEnd"/>
            <w:r w:rsidRPr="006F4970">
              <w:rPr>
                <w:rFonts w:ascii="Tahoma" w:eastAsia="Times New Roman" w:hAnsi="Tahoma" w:cs="Tahoma"/>
                <w:color w:val="736357"/>
                <w:sz w:val="21"/>
                <w:szCs w:val="21"/>
                <w:lang w:eastAsia="ru-RU"/>
              </w:rPr>
              <w:t xml:space="preserve"> не следует смачивать. Необходимо лишь аккуратно обрезать ее по форме дефекта стерильными ножницами и, уложив на место, обязательно фиксировать винтами остеосинтеза. Консистенция пластины позволяет достичь полного заживления раны вторичным натяжением, поэтому при случайном обнажении ее не требуется убирать, если только нет выраженных признаков инфицирования.</w:t>
            </w:r>
          </w:p>
        </w:tc>
      </w:tr>
      <w:tr w:rsidR="006F4970" w:rsidRPr="006F4970" w:rsidTr="006F4970">
        <w:trPr>
          <w:gridAfter w:val="5"/>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6"/>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5"/>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Сохранен</w:t>
            </w:r>
          </w:p>
        </w:tc>
        <w:tc>
          <w:tcPr>
            <w:tcW w:w="0" w:type="auto"/>
            <w:gridSpan w:val="16"/>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gridAfter w:val="5"/>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5"/>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Жесткая высушенная пластина, после смачивания становится гибкой</w:t>
            </w:r>
          </w:p>
        </w:tc>
        <w:tc>
          <w:tcPr>
            <w:tcW w:w="0" w:type="auto"/>
            <w:gridSpan w:val="11"/>
            <w:vMerge w:val="restart"/>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Пластина </w:t>
            </w:r>
            <w:proofErr w:type="spellStart"/>
            <w:r w:rsidRPr="006F4970">
              <w:rPr>
                <w:rFonts w:ascii="Tahoma" w:eastAsia="Times New Roman" w:hAnsi="Tahoma" w:cs="Tahoma"/>
                <w:color w:val="736357"/>
                <w:sz w:val="21"/>
                <w:szCs w:val="21"/>
                <w:lang w:eastAsia="ru-RU"/>
              </w:rPr>
              <w:t>Cortical</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Lamina</w:t>
            </w:r>
            <w:proofErr w:type="spellEnd"/>
            <w:r w:rsidRPr="006F4970">
              <w:rPr>
                <w:rFonts w:ascii="Tahoma" w:eastAsia="Times New Roman" w:hAnsi="Tahoma" w:cs="Tahoma"/>
                <w:color w:val="736357"/>
                <w:sz w:val="21"/>
                <w:szCs w:val="21"/>
                <w:lang w:eastAsia="ru-RU"/>
              </w:rPr>
              <w:t xml:space="preserve"> изготавливается из </w:t>
            </w:r>
            <w:proofErr w:type="spellStart"/>
            <w:r w:rsidRPr="006F4970">
              <w:rPr>
                <w:rFonts w:ascii="Tahoma" w:eastAsia="Times New Roman" w:hAnsi="Tahoma" w:cs="Tahoma"/>
                <w:color w:val="736357"/>
                <w:sz w:val="21"/>
                <w:szCs w:val="21"/>
                <w:lang w:eastAsia="ru-RU"/>
              </w:rPr>
              <w:t>гетерологичной</w:t>
            </w:r>
            <w:proofErr w:type="spellEnd"/>
            <w:r w:rsidRPr="006F4970">
              <w:rPr>
                <w:rFonts w:ascii="Tahoma" w:eastAsia="Times New Roman" w:hAnsi="Tahoma" w:cs="Tahoma"/>
                <w:color w:val="736357"/>
                <w:sz w:val="21"/>
                <w:szCs w:val="21"/>
                <w:lang w:eastAsia="ru-RU"/>
              </w:rPr>
              <w:t xml:space="preserve"> кортикальной кости. После </w:t>
            </w:r>
            <w:proofErr w:type="gramStart"/>
            <w:r w:rsidRPr="006F4970">
              <w:rPr>
                <w:rFonts w:ascii="Tahoma" w:eastAsia="Times New Roman" w:hAnsi="Tahoma" w:cs="Tahoma"/>
                <w:color w:val="736357"/>
                <w:sz w:val="21"/>
                <w:szCs w:val="21"/>
                <w:lang w:eastAsia="ru-RU"/>
              </w:rPr>
              <w:t>поверхностной</w:t>
            </w:r>
            <w:proofErr w:type="gram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декальцификации</w:t>
            </w:r>
            <w:proofErr w:type="spellEnd"/>
            <w:r w:rsidRPr="006F4970">
              <w:rPr>
                <w:rFonts w:ascii="Tahoma" w:eastAsia="Times New Roman" w:hAnsi="Tahoma" w:cs="Tahoma"/>
                <w:color w:val="736357"/>
                <w:sz w:val="21"/>
                <w:szCs w:val="21"/>
                <w:lang w:eastAsia="ru-RU"/>
              </w:rPr>
              <w:t xml:space="preserve"> кость размягчается, при этом сохраняя свою компактную структуру.</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5"/>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Состав</w:t>
            </w:r>
          </w:p>
        </w:tc>
        <w:tc>
          <w:tcPr>
            <w:tcW w:w="0" w:type="auto"/>
            <w:gridSpan w:val="11"/>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gridAfter w:val="5"/>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100% кортикальная кость</w:t>
            </w:r>
          </w:p>
        </w:tc>
        <w:tc>
          <w:tcPr>
            <w:tcW w:w="0" w:type="auto"/>
            <w:gridSpan w:val="6"/>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lastRenderedPageBreak/>
              <w:t>Толщина</w:t>
            </w:r>
          </w:p>
        </w:tc>
        <w:tc>
          <w:tcPr>
            <w:tcW w:w="0" w:type="auto"/>
            <w:gridSpan w:val="21"/>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Хирургическая стоматология и травматология</w:t>
            </w:r>
            <w:r w:rsidRPr="006F4970">
              <w:rPr>
                <w:rFonts w:ascii="Tahoma" w:eastAsia="Times New Roman" w:hAnsi="Tahoma" w:cs="Tahoma"/>
                <w:color w:val="736357"/>
                <w:sz w:val="21"/>
                <w:szCs w:val="21"/>
                <w:bdr w:val="none" w:sz="0" w:space="0" w:color="auto" w:frame="1"/>
                <w:lang w:eastAsia="ru-RU"/>
              </w:rPr>
              <w:t xml:space="preserve">: стабилизация и защита </w:t>
            </w:r>
            <w:proofErr w:type="spellStart"/>
            <w:r w:rsidRPr="006F4970">
              <w:rPr>
                <w:rFonts w:ascii="Tahoma" w:eastAsia="Times New Roman" w:hAnsi="Tahoma" w:cs="Tahoma"/>
                <w:color w:val="736357"/>
                <w:sz w:val="21"/>
                <w:szCs w:val="21"/>
                <w:bdr w:val="none" w:sz="0" w:space="0" w:color="auto" w:frame="1"/>
                <w:lang w:eastAsia="ru-RU"/>
              </w:rPr>
              <w:t>аугментата</w:t>
            </w:r>
            <w:proofErr w:type="spellEnd"/>
            <w:r w:rsidRPr="006F4970">
              <w:rPr>
                <w:rFonts w:ascii="Tahoma" w:eastAsia="Times New Roman" w:hAnsi="Tahoma" w:cs="Tahoma"/>
                <w:color w:val="736357"/>
                <w:sz w:val="21"/>
                <w:szCs w:val="21"/>
                <w:bdr w:val="none" w:sz="0" w:space="0" w:color="auto" w:frame="1"/>
                <w:lang w:eastAsia="ru-RU"/>
              </w:rPr>
              <w:t xml:space="preserve"> в протяженном дефекте, когда есть риск расхождения краев раны. Пластина хорошо адаптируется к подлежащей кости и окружающим мягким тканям.</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736357"/>
                <w:sz w:val="21"/>
                <w:lang w:eastAsia="ru-RU"/>
              </w:rPr>
              <w:t>Имплантология</w:t>
            </w:r>
            <w:proofErr w:type="spellEnd"/>
            <w:r w:rsidRPr="006F4970">
              <w:rPr>
                <w:rFonts w:ascii="Tahoma" w:eastAsia="Times New Roman" w:hAnsi="Tahoma" w:cs="Tahoma"/>
                <w:color w:val="736357"/>
                <w:sz w:val="21"/>
                <w:szCs w:val="21"/>
                <w:bdr w:val="none" w:sz="0" w:space="0" w:color="auto" w:frame="1"/>
                <w:lang w:eastAsia="ru-RU"/>
              </w:rPr>
              <w:t xml:space="preserve">: защита и стабилизация </w:t>
            </w:r>
            <w:proofErr w:type="spellStart"/>
            <w:r w:rsidRPr="006F4970">
              <w:rPr>
                <w:rFonts w:ascii="Tahoma" w:eastAsia="Times New Roman" w:hAnsi="Tahoma" w:cs="Tahoma"/>
                <w:color w:val="736357"/>
                <w:sz w:val="21"/>
                <w:szCs w:val="21"/>
                <w:bdr w:val="none" w:sz="0" w:space="0" w:color="auto" w:frame="1"/>
                <w:lang w:eastAsia="ru-RU"/>
              </w:rPr>
              <w:t>аугментата</w:t>
            </w:r>
            <w:proofErr w:type="spellEnd"/>
            <w:r w:rsidRPr="006F4970">
              <w:rPr>
                <w:rFonts w:ascii="Tahoma" w:eastAsia="Times New Roman" w:hAnsi="Tahoma" w:cs="Tahoma"/>
                <w:color w:val="736357"/>
                <w:sz w:val="21"/>
                <w:szCs w:val="21"/>
                <w:bdr w:val="none" w:sz="0" w:space="0" w:color="auto" w:frame="1"/>
                <w:lang w:eastAsia="ru-RU"/>
              </w:rPr>
              <w:t xml:space="preserve"> в </w:t>
            </w:r>
            <w:proofErr w:type="spellStart"/>
            <w:r w:rsidRPr="006F4970">
              <w:rPr>
                <w:rFonts w:ascii="Tahoma" w:eastAsia="Times New Roman" w:hAnsi="Tahoma" w:cs="Tahoma"/>
                <w:color w:val="736357"/>
                <w:sz w:val="21"/>
                <w:szCs w:val="21"/>
                <w:bdr w:val="none" w:sz="0" w:space="0" w:color="auto" w:frame="1"/>
                <w:lang w:eastAsia="ru-RU"/>
              </w:rPr>
              <w:t>двухстеночных</w:t>
            </w:r>
            <w:proofErr w:type="spellEnd"/>
            <w:r w:rsidRPr="006F4970">
              <w:rPr>
                <w:rFonts w:ascii="Tahoma" w:eastAsia="Times New Roman" w:hAnsi="Tahoma" w:cs="Tahoma"/>
                <w:color w:val="736357"/>
                <w:sz w:val="21"/>
                <w:szCs w:val="21"/>
                <w:bdr w:val="none" w:sz="0" w:space="0" w:color="auto" w:frame="1"/>
                <w:lang w:eastAsia="ru-RU"/>
              </w:rPr>
              <w:t xml:space="preserve"> или </w:t>
            </w:r>
            <w:proofErr w:type="spellStart"/>
            <w:r w:rsidRPr="006F4970">
              <w:rPr>
                <w:rFonts w:ascii="Tahoma" w:eastAsia="Times New Roman" w:hAnsi="Tahoma" w:cs="Tahoma"/>
                <w:color w:val="736357"/>
                <w:sz w:val="21"/>
                <w:szCs w:val="21"/>
                <w:bdr w:val="none" w:sz="0" w:space="0" w:color="auto" w:frame="1"/>
                <w:lang w:eastAsia="ru-RU"/>
              </w:rPr>
              <w:t>периимплантарных</w:t>
            </w:r>
            <w:proofErr w:type="spellEnd"/>
            <w:r w:rsidRPr="006F4970">
              <w:rPr>
                <w:rFonts w:ascii="Tahoma" w:eastAsia="Times New Roman" w:hAnsi="Tahoma" w:cs="Tahoma"/>
                <w:color w:val="736357"/>
                <w:sz w:val="21"/>
                <w:szCs w:val="21"/>
                <w:bdr w:val="none" w:sz="0" w:space="0" w:color="auto" w:frame="1"/>
                <w:lang w:eastAsia="ru-RU"/>
              </w:rPr>
              <w:t xml:space="preserve"> дефектах в эстетически значимых областях.</w:t>
            </w:r>
          </w:p>
        </w:tc>
      </w:tr>
      <w:tr w:rsidR="006F4970" w:rsidRPr="006F4970" w:rsidTr="006F4970">
        <w:trPr>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Тонкая</w:t>
            </w:r>
            <w:proofErr w:type="gramEnd"/>
            <w:r w:rsidRPr="006F4970">
              <w:rPr>
                <w:rFonts w:ascii="Tahoma" w:eastAsia="Times New Roman" w:hAnsi="Tahoma" w:cs="Tahoma"/>
                <w:color w:val="736357"/>
                <w:sz w:val="21"/>
                <w:szCs w:val="21"/>
                <w:lang w:eastAsia="ru-RU"/>
              </w:rPr>
              <w:t>: 0,4-0,6 мм</w:t>
            </w:r>
          </w:p>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Средняя</w:t>
            </w:r>
            <w:proofErr w:type="gramEnd"/>
            <w:r w:rsidRPr="006F4970">
              <w:rPr>
                <w:rFonts w:ascii="Tahoma" w:eastAsia="Times New Roman" w:hAnsi="Tahoma" w:cs="Tahoma"/>
                <w:color w:val="736357"/>
                <w:sz w:val="21"/>
                <w:szCs w:val="21"/>
                <w:lang w:eastAsia="ru-RU"/>
              </w:rPr>
              <w:t xml:space="preserve"> изогнутая: 0,8-1,0 мм</w:t>
            </w:r>
          </w:p>
        </w:tc>
        <w:tc>
          <w:tcPr>
            <w:tcW w:w="0" w:type="auto"/>
            <w:gridSpan w:val="21"/>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Примерное время резорбции</w:t>
            </w:r>
          </w:p>
        </w:tc>
        <w:tc>
          <w:tcPr>
            <w:tcW w:w="0" w:type="auto"/>
            <w:gridSpan w:val="21"/>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blCellSpacing w:w="7" w:type="dxa"/>
        </w:trPr>
        <w:tc>
          <w:tcPr>
            <w:tcW w:w="5055"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Тонкая</w:t>
            </w:r>
            <w:proofErr w:type="gramEnd"/>
            <w:r w:rsidRPr="006F4970">
              <w:rPr>
                <w:rFonts w:ascii="Tahoma" w:eastAsia="Times New Roman" w:hAnsi="Tahoma" w:cs="Tahoma"/>
                <w:color w:val="736357"/>
                <w:sz w:val="21"/>
                <w:szCs w:val="21"/>
                <w:lang w:eastAsia="ru-RU"/>
              </w:rPr>
              <w:t>: ≈ 5 месяцев</w:t>
            </w:r>
          </w:p>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gramStart"/>
            <w:r w:rsidRPr="006F4970">
              <w:rPr>
                <w:rFonts w:ascii="Tahoma" w:eastAsia="Times New Roman" w:hAnsi="Tahoma" w:cs="Tahoma"/>
                <w:color w:val="736357"/>
                <w:sz w:val="21"/>
                <w:szCs w:val="21"/>
                <w:lang w:eastAsia="ru-RU"/>
              </w:rPr>
              <w:t>Средняя</w:t>
            </w:r>
            <w:proofErr w:type="gramEnd"/>
            <w:r w:rsidRPr="006F4970">
              <w:rPr>
                <w:rFonts w:ascii="Tahoma" w:eastAsia="Times New Roman" w:hAnsi="Tahoma" w:cs="Tahoma"/>
                <w:color w:val="736357"/>
                <w:sz w:val="21"/>
                <w:szCs w:val="21"/>
                <w:lang w:eastAsia="ru-RU"/>
              </w:rPr>
              <w:t xml:space="preserve"> изогнутая: ≈ 6 месяцев</w:t>
            </w:r>
          </w:p>
        </w:tc>
        <w:tc>
          <w:tcPr>
            <w:tcW w:w="0" w:type="auto"/>
            <w:gridSpan w:val="21"/>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6F4970" w:rsidRPr="006F4970" w:rsidTr="006F4970">
        <w:trPr>
          <w:trHeight w:val="30"/>
          <w:tblCellSpacing w:w="7" w:type="dxa"/>
        </w:trPr>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10170" w:type="dxa"/>
            <w:gridSpan w:val="2"/>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СИНУС-ЛИФТИНГ</w:t>
            </w:r>
          </w:p>
        </w:tc>
        <w:tc>
          <w:tcPr>
            <w:tcW w:w="4020" w:type="dxa"/>
            <w:gridSpan w:val="2"/>
            <w:shd w:val="clear" w:color="auto" w:fill="666666"/>
            <w:vAlign w:val="center"/>
            <w:hideMark/>
          </w:tcPr>
          <w:p w:rsidR="006F4970" w:rsidRPr="006F4970" w:rsidRDefault="006F4970" w:rsidP="006F4970">
            <w:pPr>
              <w:spacing w:after="0" w:line="3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FFFFFF"/>
                <w:sz w:val="21"/>
                <w:lang w:eastAsia="ru-RU"/>
              </w:rPr>
              <w:t>ГОРИЗОНТАЛЬНАЯ</w:t>
            </w:r>
            <w:r w:rsidRPr="006F4970">
              <w:rPr>
                <w:rFonts w:ascii="Tahoma" w:eastAsia="Times New Roman" w:hAnsi="Tahoma" w:cs="Tahoma"/>
                <w:b/>
                <w:bCs/>
                <w:color w:val="FFFFFF"/>
                <w:sz w:val="21"/>
                <w:szCs w:val="21"/>
                <w:bdr w:val="none" w:sz="0" w:space="0" w:color="auto" w:frame="1"/>
                <w:lang w:eastAsia="ru-RU"/>
              </w:rPr>
              <w:br/>
            </w:r>
            <w:r w:rsidRPr="006F4970">
              <w:rPr>
                <w:rFonts w:ascii="Tahoma" w:eastAsia="Times New Roman" w:hAnsi="Tahoma" w:cs="Tahoma"/>
                <w:b/>
                <w:bCs/>
                <w:color w:val="FFFFFF"/>
                <w:sz w:val="21"/>
                <w:lang w:eastAsia="ru-RU"/>
              </w:rPr>
              <w:t>АУГМЕНТАЦИЯ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0" w:type="auto"/>
            <w:gridSpan w:val="2"/>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Открытый</w:t>
            </w:r>
          </w:p>
        </w:tc>
        <w:tc>
          <w:tcPr>
            <w:tcW w:w="4020" w:type="dxa"/>
            <w:gridSpan w:val="2"/>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sidRPr="006F4970">
              <w:rPr>
                <w:rFonts w:ascii="Tahoma" w:eastAsia="Times New Roman" w:hAnsi="Tahoma" w:cs="Tahoma"/>
                <w:color w:val="736357"/>
                <w:sz w:val="15"/>
                <w:szCs w:val="15"/>
                <w:bdr w:val="none" w:sz="0" w:space="0" w:color="auto" w:frame="1"/>
                <w:lang w:eastAsia="ru-RU"/>
              </w:rPr>
              <w:t>2-х стеночные дефекты</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rHeight w:val="30"/>
          <w:tblCellSpacing w:w="7" w:type="dxa"/>
        </w:trPr>
        <w:tc>
          <w:tcPr>
            <w:tcW w:w="10170" w:type="dxa"/>
            <w:gridSpan w:val="2"/>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70" name="Рисунок 70" descr="http://avosdent.ru/userfiles/images/gen_os_u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vosdent.ru/userfiles/images/gen_os_use_2.jpg"/>
                          <pic:cNvPicPr>
                            <a:picLocks noChangeAspect="1" noChangeArrowheads="1"/>
                          </pic:cNvPicPr>
                        </pic:nvPicPr>
                        <pic:blipFill>
                          <a:blip r:embed="rId7"/>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4020" w:type="dxa"/>
            <w:gridSpan w:val="2"/>
            <w:shd w:val="clear" w:color="auto" w:fill="FFFFFF"/>
            <w:vAlign w:val="center"/>
            <w:hideMark/>
          </w:tcPr>
          <w:p w:rsidR="006F4970" w:rsidRPr="006F4970" w:rsidRDefault="006F4970" w:rsidP="006F4970">
            <w:pPr>
              <w:spacing w:after="0" w:line="30" w:lineRule="atLeast"/>
              <w:jc w:val="center"/>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71" name="Рисунок 71" descr="http://avosdent.ru/userfiles/images/lamina_use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vosdent.ru/userfiles/images/lamina_use_xs.jpg"/>
                          <pic:cNvPicPr>
                            <a:picLocks noChangeAspect="1" noChangeArrowheads="1"/>
                          </pic:cNvPicPr>
                        </pic:nvPicPr>
                        <pic:blipFill>
                          <a:blip r:embed="rId35"/>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7"/>
            <w:shd w:val="clear" w:color="auto" w:fill="F0F0F0"/>
            <w:vAlign w:val="center"/>
            <w:hideMark/>
          </w:tcPr>
          <w:p w:rsidR="006F4970" w:rsidRPr="006F4970" w:rsidRDefault="006F4970" w:rsidP="006F4970">
            <w:pPr>
              <w:spacing w:after="0" w:line="270" w:lineRule="atLeast"/>
              <w:jc w:val="center"/>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ОБЗОР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7"/>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bdr w:val="none" w:sz="0" w:space="0" w:color="auto" w:frame="1"/>
                <w:lang w:eastAsia="ru-RU"/>
              </w:rPr>
              <w:t xml:space="preserve">Пластина </w:t>
            </w:r>
            <w:proofErr w:type="spellStart"/>
            <w:r w:rsidRPr="006F4970">
              <w:rPr>
                <w:rFonts w:ascii="Tahoma" w:eastAsia="Times New Roman" w:hAnsi="Tahoma" w:cs="Tahoma"/>
                <w:color w:val="736357"/>
                <w:sz w:val="21"/>
                <w:szCs w:val="21"/>
                <w:bdr w:val="none" w:sz="0" w:space="0" w:color="auto" w:frame="1"/>
                <w:lang w:eastAsia="ru-RU"/>
              </w:rPr>
              <w:t>Cortical</w:t>
            </w:r>
            <w:proofErr w:type="spellEnd"/>
            <w:r w:rsidRPr="006F4970">
              <w:rPr>
                <w:rFonts w:ascii="Tahoma" w:eastAsia="Times New Roman" w:hAnsi="Tahoma" w:cs="Tahoma"/>
                <w:color w:val="736357"/>
                <w:sz w:val="21"/>
                <w:szCs w:val="21"/>
                <w:bdr w:val="none" w:sz="0" w:space="0" w:color="auto" w:frame="1"/>
                <w:lang w:eastAsia="ru-RU"/>
              </w:rPr>
              <w:t xml:space="preserve"> </w:t>
            </w:r>
            <w:proofErr w:type="spellStart"/>
            <w:r w:rsidRPr="006F4970">
              <w:rPr>
                <w:rFonts w:ascii="Tahoma" w:eastAsia="Times New Roman" w:hAnsi="Tahoma" w:cs="Tahoma"/>
                <w:color w:val="736357"/>
                <w:sz w:val="21"/>
                <w:szCs w:val="21"/>
                <w:bdr w:val="none" w:sz="0" w:space="0" w:color="auto" w:frame="1"/>
                <w:lang w:eastAsia="ru-RU"/>
              </w:rPr>
              <w:t>Lamina</w:t>
            </w:r>
            <w:proofErr w:type="spellEnd"/>
            <w:r w:rsidRPr="006F4970">
              <w:rPr>
                <w:rFonts w:ascii="Tahoma" w:eastAsia="Times New Roman" w:hAnsi="Tahoma" w:cs="Tahoma"/>
                <w:color w:val="736357"/>
                <w:sz w:val="21"/>
                <w:szCs w:val="21"/>
                <w:bdr w:val="none" w:sz="0" w:space="0" w:color="auto" w:frame="1"/>
                <w:lang w:eastAsia="ru-RU"/>
              </w:rPr>
              <w:t xml:space="preserve"> изготавливается из </w:t>
            </w:r>
            <w:proofErr w:type="spellStart"/>
            <w:r w:rsidRPr="006F4970">
              <w:rPr>
                <w:rFonts w:ascii="Tahoma" w:eastAsia="Times New Roman" w:hAnsi="Tahoma" w:cs="Tahoma"/>
                <w:color w:val="736357"/>
                <w:sz w:val="21"/>
                <w:szCs w:val="21"/>
                <w:bdr w:val="none" w:sz="0" w:space="0" w:color="auto" w:frame="1"/>
                <w:lang w:eastAsia="ru-RU"/>
              </w:rPr>
              <w:t>гетерологичной</w:t>
            </w:r>
            <w:proofErr w:type="spellEnd"/>
            <w:r w:rsidRPr="006F4970">
              <w:rPr>
                <w:rFonts w:ascii="Tahoma" w:eastAsia="Times New Roman" w:hAnsi="Tahoma" w:cs="Tahoma"/>
                <w:color w:val="736357"/>
                <w:sz w:val="21"/>
                <w:szCs w:val="21"/>
                <w:bdr w:val="none" w:sz="0" w:space="0" w:color="auto" w:frame="1"/>
                <w:lang w:eastAsia="ru-RU"/>
              </w:rPr>
              <w:t xml:space="preserve"> кортикальной кости. После </w:t>
            </w:r>
            <w:proofErr w:type="gramStart"/>
            <w:r w:rsidRPr="006F4970">
              <w:rPr>
                <w:rFonts w:ascii="Tahoma" w:eastAsia="Times New Roman" w:hAnsi="Tahoma" w:cs="Tahoma"/>
                <w:color w:val="736357"/>
                <w:sz w:val="21"/>
                <w:szCs w:val="21"/>
                <w:bdr w:val="none" w:sz="0" w:space="0" w:color="auto" w:frame="1"/>
                <w:lang w:eastAsia="ru-RU"/>
              </w:rPr>
              <w:t>поверхностной</w:t>
            </w:r>
            <w:proofErr w:type="gramEnd"/>
            <w:r w:rsidRPr="006F4970">
              <w:rPr>
                <w:rFonts w:ascii="Tahoma" w:eastAsia="Times New Roman" w:hAnsi="Tahoma" w:cs="Tahoma"/>
                <w:color w:val="736357"/>
                <w:sz w:val="21"/>
                <w:szCs w:val="21"/>
                <w:bdr w:val="none" w:sz="0" w:space="0" w:color="auto" w:frame="1"/>
                <w:lang w:eastAsia="ru-RU"/>
              </w:rPr>
              <w:t xml:space="preserve"> </w:t>
            </w:r>
            <w:proofErr w:type="spellStart"/>
            <w:r w:rsidRPr="006F4970">
              <w:rPr>
                <w:rFonts w:ascii="Tahoma" w:eastAsia="Times New Roman" w:hAnsi="Tahoma" w:cs="Tahoma"/>
                <w:color w:val="736357"/>
                <w:sz w:val="21"/>
                <w:szCs w:val="21"/>
                <w:bdr w:val="none" w:sz="0" w:space="0" w:color="auto" w:frame="1"/>
                <w:lang w:eastAsia="ru-RU"/>
              </w:rPr>
              <w:t>декальцификации</w:t>
            </w:r>
            <w:proofErr w:type="spellEnd"/>
            <w:r w:rsidRPr="006F4970">
              <w:rPr>
                <w:rFonts w:ascii="Tahoma" w:eastAsia="Times New Roman" w:hAnsi="Tahoma" w:cs="Tahoma"/>
                <w:color w:val="736357"/>
                <w:sz w:val="21"/>
                <w:szCs w:val="21"/>
                <w:bdr w:val="none" w:sz="0" w:space="0" w:color="auto" w:frame="1"/>
                <w:lang w:eastAsia="ru-RU"/>
              </w:rPr>
              <w:t xml:space="preserve"> кость размягчается, при этом сохраняя свою компактную структуру. </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bdr w:val="none" w:sz="0" w:space="0" w:color="auto" w:frame="1"/>
                <w:lang w:eastAsia="ru-RU"/>
              </w:rPr>
              <w:t xml:space="preserve">После смачивания тонкая пластина становится гибкой, и ее легко уложить в область дефекта, придав необходимую форму. Полужесткая пластина надежно защищает </w:t>
            </w:r>
            <w:proofErr w:type="spellStart"/>
            <w:r w:rsidRPr="006F4970">
              <w:rPr>
                <w:rFonts w:ascii="Tahoma" w:eastAsia="Times New Roman" w:hAnsi="Tahoma" w:cs="Tahoma"/>
                <w:color w:val="736357"/>
                <w:sz w:val="21"/>
                <w:szCs w:val="21"/>
                <w:bdr w:val="none" w:sz="0" w:space="0" w:color="auto" w:frame="1"/>
                <w:lang w:eastAsia="ru-RU"/>
              </w:rPr>
              <w:t>аугментат</w:t>
            </w:r>
            <w:proofErr w:type="spellEnd"/>
            <w:r w:rsidRPr="006F4970">
              <w:rPr>
                <w:rFonts w:ascii="Tahoma" w:eastAsia="Times New Roman" w:hAnsi="Tahoma" w:cs="Tahoma"/>
                <w:color w:val="736357"/>
                <w:sz w:val="21"/>
                <w:szCs w:val="21"/>
                <w:bdr w:val="none" w:sz="0" w:space="0" w:color="auto" w:frame="1"/>
                <w:lang w:eastAsia="ru-RU"/>
              </w:rPr>
              <w:t xml:space="preserve"> после фиксации винтами остеосинтеза. Это особенно важно при создании пространства под </w:t>
            </w:r>
            <w:proofErr w:type="spellStart"/>
            <w:r w:rsidRPr="006F4970">
              <w:rPr>
                <w:rFonts w:ascii="Tahoma" w:eastAsia="Times New Roman" w:hAnsi="Tahoma" w:cs="Tahoma"/>
                <w:color w:val="736357"/>
                <w:sz w:val="21"/>
                <w:szCs w:val="21"/>
                <w:bdr w:val="none" w:sz="0" w:space="0" w:color="auto" w:frame="1"/>
                <w:lang w:eastAsia="ru-RU"/>
              </w:rPr>
              <w:t>костнозамещающий</w:t>
            </w:r>
            <w:proofErr w:type="spellEnd"/>
            <w:r w:rsidRPr="006F4970">
              <w:rPr>
                <w:rFonts w:ascii="Tahoma" w:eastAsia="Times New Roman" w:hAnsi="Tahoma" w:cs="Tahoma"/>
                <w:color w:val="736357"/>
                <w:sz w:val="21"/>
                <w:szCs w:val="21"/>
                <w:bdr w:val="none" w:sz="0" w:space="0" w:color="auto" w:frame="1"/>
                <w:lang w:eastAsia="ru-RU"/>
              </w:rPr>
              <w:t xml:space="preserve"> материал в эстетически значимой зоне, а также при горизонтальной аугментации в области </w:t>
            </w:r>
            <w:proofErr w:type="spellStart"/>
            <w:r w:rsidRPr="006F4970">
              <w:rPr>
                <w:rFonts w:ascii="Tahoma" w:eastAsia="Times New Roman" w:hAnsi="Tahoma" w:cs="Tahoma"/>
                <w:color w:val="736357"/>
                <w:sz w:val="21"/>
                <w:szCs w:val="21"/>
                <w:bdr w:val="none" w:sz="0" w:space="0" w:color="auto" w:frame="1"/>
                <w:lang w:eastAsia="ru-RU"/>
              </w:rPr>
              <w:t>двухстеночных</w:t>
            </w:r>
            <w:proofErr w:type="spellEnd"/>
            <w:r w:rsidRPr="006F4970">
              <w:rPr>
                <w:rFonts w:ascii="Tahoma" w:eastAsia="Times New Roman" w:hAnsi="Tahoma" w:cs="Tahoma"/>
                <w:color w:val="736357"/>
                <w:sz w:val="21"/>
                <w:szCs w:val="21"/>
                <w:bdr w:val="none" w:sz="0" w:space="0" w:color="auto" w:frame="1"/>
                <w:lang w:eastAsia="ru-RU"/>
              </w:rPr>
              <w:t xml:space="preserve"> дефектов. Пластину </w:t>
            </w:r>
            <w:proofErr w:type="spellStart"/>
            <w:r w:rsidRPr="006F4970">
              <w:rPr>
                <w:rFonts w:ascii="Tahoma" w:eastAsia="Times New Roman" w:hAnsi="Tahoma" w:cs="Tahoma"/>
                <w:color w:val="736357"/>
                <w:sz w:val="21"/>
                <w:szCs w:val="21"/>
                <w:bdr w:val="none" w:sz="0" w:space="0" w:color="auto" w:frame="1"/>
                <w:lang w:eastAsia="ru-RU"/>
              </w:rPr>
              <w:t>Lamina</w:t>
            </w:r>
            <w:proofErr w:type="spellEnd"/>
            <w:r w:rsidRPr="006F4970">
              <w:rPr>
                <w:rFonts w:ascii="Tahoma" w:eastAsia="Times New Roman" w:hAnsi="Tahoma" w:cs="Tahoma"/>
                <w:color w:val="736357"/>
                <w:sz w:val="21"/>
                <w:szCs w:val="21"/>
                <w:bdr w:val="none" w:sz="0" w:space="0" w:color="auto" w:frame="1"/>
                <w:lang w:eastAsia="ru-RU"/>
              </w:rPr>
              <w:t xml:space="preserve"> также можно использовать при реконструкциях дна глазницы.</w:t>
            </w:r>
          </w:p>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bdr w:val="none" w:sz="0" w:space="0" w:color="auto" w:frame="1"/>
                <w:lang w:eastAsia="ru-RU"/>
              </w:rPr>
              <w:t xml:space="preserve">Толщина пластины </w:t>
            </w:r>
            <w:proofErr w:type="spellStart"/>
            <w:r w:rsidRPr="006F4970">
              <w:rPr>
                <w:rFonts w:ascii="Tahoma" w:eastAsia="Times New Roman" w:hAnsi="Tahoma" w:cs="Tahoma"/>
                <w:color w:val="736357"/>
                <w:sz w:val="21"/>
                <w:szCs w:val="21"/>
                <w:bdr w:val="none" w:sz="0" w:space="0" w:color="auto" w:frame="1"/>
                <w:lang w:eastAsia="ru-RU"/>
              </w:rPr>
              <w:t>Curved</w:t>
            </w:r>
            <w:proofErr w:type="spellEnd"/>
            <w:r w:rsidRPr="006F4970">
              <w:rPr>
                <w:rFonts w:ascii="Tahoma" w:eastAsia="Times New Roman" w:hAnsi="Tahoma" w:cs="Tahoma"/>
                <w:color w:val="736357"/>
                <w:sz w:val="21"/>
                <w:szCs w:val="21"/>
                <w:bdr w:val="none" w:sz="0" w:space="0" w:color="auto" w:frame="1"/>
                <w:lang w:eastAsia="ru-RU"/>
              </w:rPr>
              <w:t xml:space="preserve"> </w:t>
            </w:r>
            <w:proofErr w:type="spellStart"/>
            <w:r w:rsidRPr="006F4970">
              <w:rPr>
                <w:rFonts w:ascii="Tahoma" w:eastAsia="Times New Roman" w:hAnsi="Tahoma" w:cs="Tahoma"/>
                <w:color w:val="736357"/>
                <w:sz w:val="21"/>
                <w:szCs w:val="21"/>
                <w:bdr w:val="none" w:sz="0" w:space="0" w:color="auto" w:frame="1"/>
                <w:lang w:eastAsia="ru-RU"/>
              </w:rPr>
              <w:t>Lamina</w:t>
            </w:r>
            <w:proofErr w:type="spellEnd"/>
            <w:r w:rsidRPr="006F4970">
              <w:rPr>
                <w:rFonts w:ascii="Tahoma" w:eastAsia="Times New Roman" w:hAnsi="Tahoma" w:cs="Tahoma"/>
                <w:color w:val="736357"/>
                <w:sz w:val="21"/>
                <w:szCs w:val="21"/>
                <w:bdr w:val="none" w:sz="0" w:space="0" w:color="auto" w:frame="1"/>
                <w:lang w:eastAsia="ru-RU"/>
              </w:rPr>
              <w:t xml:space="preserve"> составляет 0,8-1,0 мм. Пластина не требует предварительного смачивания. Особым показанием к ее использованию является регенерация кости в области лунок с дефектом стенки (в комбинации с материалом </w:t>
            </w:r>
            <w:proofErr w:type="spellStart"/>
            <w:r w:rsidRPr="006F4970">
              <w:rPr>
                <w:rFonts w:ascii="Tahoma" w:eastAsia="Times New Roman" w:hAnsi="Tahoma" w:cs="Tahoma"/>
                <w:color w:val="736357"/>
                <w:sz w:val="21"/>
                <w:szCs w:val="21"/>
                <w:bdr w:val="none" w:sz="0" w:space="0" w:color="auto" w:frame="1"/>
                <w:lang w:eastAsia="ru-RU"/>
              </w:rPr>
              <w:t>OsteoBiol</w:t>
            </w:r>
            <w:proofErr w:type="spellEnd"/>
            <w:r w:rsidRPr="006F4970">
              <w:rPr>
                <w:rFonts w:ascii="Tahoma" w:eastAsia="Times New Roman" w:hAnsi="Tahoma" w:cs="Tahoma"/>
                <w:color w:val="736357"/>
                <w:sz w:val="21"/>
                <w:szCs w:val="21"/>
                <w:bdr w:val="none" w:sz="0" w:space="0" w:color="auto" w:frame="1"/>
                <w:vertAlign w:val="superscript"/>
                <w:lang w:eastAsia="ru-RU"/>
              </w:rPr>
              <w:t>®</w:t>
            </w:r>
            <w:r w:rsidRPr="006F4970">
              <w:rPr>
                <w:rFonts w:ascii="Tahoma" w:eastAsia="Times New Roman" w:hAnsi="Tahoma" w:cs="Tahoma"/>
                <w:color w:val="736357"/>
                <w:sz w:val="21"/>
                <w:lang w:eastAsia="ru-RU"/>
              </w:rPr>
              <w:t> </w:t>
            </w:r>
            <w:r w:rsidRPr="006F4970">
              <w:rPr>
                <w:rFonts w:ascii="Tahoma" w:eastAsia="Times New Roman" w:hAnsi="Tahoma" w:cs="Tahoma"/>
                <w:color w:val="736357"/>
                <w:sz w:val="21"/>
                <w:szCs w:val="21"/>
                <w:bdr w:val="none" w:sz="0" w:space="0" w:color="auto" w:frame="1"/>
                <w:lang w:eastAsia="ru-RU"/>
              </w:rPr>
              <w:t>mp3).</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6F4970" w:rsidRPr="006F4970" w:rsidTr="006F4970">
        <w:trPr>
          <w:tblCellSpacing w:w="7" w:type="dxa"/>
        </w:trPr>
        <w:tc>
          <w:tcPr>
            <w:tcW w:w="0" w:type="auto"/>
            <w:gridSpan w:val="7"/>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lastRenderedPageBreak/>
              <w:drawing>
                <wp:inline distT="0" distB="0" distL="0" distR="0">
                  <wp:extent cx="9048750" cy="1924050"/>
                  <wp:effectExtent l="19050" t="0" r="0" b="0"/>
                  <wp:docPr id="72" name="Рисунок 72" descr="http://avosdent.ru/userfiles/images/lamina_raz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avosdent.ru/userfiles/images/lamina_razmeri.jpg"/>
                          <pic:cNvPicPr>
                            <a:picLocks noChangeAspect="1" noChangeArrowheads="1"/>
                          </pic:cNvPicPr>
                        </pic:nvPicPr>
                        <pic:blipFill>
                          <a:blip r:embed="rId36"/>
                          <a:srcRect/>
                          <a:stretch>
                            <a:fillRect/>
                          </a:stretch>
                        </pic:blipFill>
                        <pic:spPr bwMode="auto">
                          <a:xfrm>
                            <a:off x="0" y="0"/>
                            <a:ext cx="9048750" cy="1924050"/>
                          </a:xfrm>
                          <a:prstGeom prst="rect">
                            <a:avLst/>
                          </a:prstGeom>
                          <a:noFill/>
                          <a:ln w="9525">
                            <a:noFill/>
                            <a:miter lim="800000"/>
                            <a:headEnd/>
                            <a:tailEnd/>
                          </a:ln>
                        </pic:spPr>
                      </pic:pic>
                    </a:graphicData>
                  </a:graphic>
                </wp:inline>
              </w:drawing>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bl>
    <w:p w:rsidR="006F4970" w:rsidRDefault="006F4970"/>
    <w:p w:rsidR="006F4970" w:rsidRPr="006F4970" w:rsidRDefault="006F4970" w:rsidP="006F4970">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6F4970">
        <w:rPr>
          <w:rFonts w:ascii="Tahoma" w:eastAsia="Times New Roman" w:hAnsi="Tahoma" w:cs="Tahoma"/>
          <w:b/>
          <w:bCs/>
          <w:caps/>
          <w:color w:val="221C30"/>
          <w:kern w:val="36"/>
          <w:sz w:val="33"/>
          <w:szCs w:val="33"/>
          <w:lang w:eastAsia="ru-RU"/>
        </w:rPr>
        <w:t>DUO-TECK</w:t>
      </w:r>
    </w:p>
    <w:tbl>
      <w:tblPr>
        <w:tblW w:w="14325" w:type="dxa"/>
        <w:tblCellSpacing w:w="7" w:type="dxa"/>
        <w:tblCellMar>
          <w:top w:w="15" w:type="dxa"/>
          <w:left w:w="15" w:type="dxa"/>
          <w:bottom w:w="15" w:type="dxa"/>
          <w:right w:w="15" w:type="dxa"/>
        </w:tblCellMar>
        <w:tblLook w:val="04A0"/>
      </w:tblPr>
      <w:tblGrid>
        <w:gridCol w:w="4816"/>
        <w:gridCol w:w="5260"/>
        <w:gridCol w:w="1940"/>
        <w:gridCol w:w="1752"/>
        <w:gridCol w:w="54"/>
        <w:gridCol w:w="54"/>
        <w:gridCol w:w="54"/>
        <w:gridCol w:w="54"/>
        <w:gridCol w:w="54"/>
        <w:gridCol w:w="54"/>
        <w:gridCol w:w="54"/>
        <w:gridCol w:w="54"/>
        <w:gridCol w:w="125"/>
      </w:tblGrid>
      <w:tr w:rsidR="006F4970" w:rsidRPr="006F4970" w:rsidTr="006F4970">
        <w:trPr>
          <w:gridAfter w:val="1"/>
          <w:wAfter w:w="36" w:type="dxa"/>
          <w:tblCellSpacing w:w="7" w:type="dxa"/>
        </w:trPr>
        <w:tc>
          <w:tcPr>
            <w:tcW w:w="0" w:type="auto"/>
            <w:gridSpan w:val="12"/>
            <w:shd w:val="clear" w:color="auto" w:fill="0099FF"/>
            <w:vAlign w:val="center"/>
            <w:hideMark/>
          </w:tcPr>
          <w:p w:rsidR="006F4970" w:rsidRPr="006F4970" w:rsidRDefault="006F4970" w:rsidP="006F4970">
            <w:pPr>
              <w:spacing w:after="0" w:line="270" w:lineRule="atLeast"/>
              <w:jc w:val="righ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b/>
                <w:bCs/>
                <w:color w:val="FFFFFF"/>
                <w:sz w:val="30"/>
                <w:lang w:eastAsia="ru-RU"/>
              </w:rPr>
              <w:t>Duo-Teck</w:t>
            </w:r>
            <w:proofErr w:type="spellEnd"/>
          </w:p>
        </w:tc>
      </w:tr>
      <w:tr w:rsidR="00CA76AA" w:rsidRPr="006F4970" w:rsidTr="00CA76AA">
        <w:trPr>
          <w:gridAfter w:val="1"/>
          <w:wAfter w:w="36" w:type="dxa"/>
          <w:trHeight w:val="225"/>
          <w:tblCellSpacing w:w="7" w:type="dxa"/>
        </w:trPr>
        <w:tc>
          <w:tcPr>
            <w:tcW w:w="5299" w:type="dxa"/>
            <w:gridSpan w:val="2"/>
            <w:vMerge w:val="restart"/>
            <w:shd w:val="clear" w:color="auto" w:fill="FFFFFF"/>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2524125" cy="2781300"/>
                  <wp:effectExtent l="19050" t="0" r="9525" b="0"/>
                  <wp:docPr id="77" name="Рисунок 77" descr="http://avosdent.ru/userfiles/images/osteobiol_duo_teck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vosdent.ru/userfiles/images/osteobiol_duo_teck_big.jpg"/>
                          <pic:cNvPicPr>
                            <a:picLocks noChangeAspect="1" noChangeArrowheads="1"/>
                          </pic:cNvPicPr>
                        </pic:nvPicPr>
                        <pic:blipFill>
                          <a:blip r:embed="rId37"/>
                          <a:srcRect/>
                          <a:stretch>
                            <a:fillRect/>
                          </a:stretch>
                        </pic:blipFill>
                        <pic:spPr bwMode="auto">
                          <a:xfrm>
                            <a:off x="0" y="0"/>
                            <a:ext cx="2524125" cy="2781300"/>
                          </a:xfrm>
                          <a:prstGeom prst="rect">
                            <a:avLst/>
                          </a:prstGeom>
                          <a:noFill/>
                          <a:ln w="9525">
                            <a:noFill/>
                            <a:miter lim="800000"/>
                            <a:headEnd/>
                            <a:tailEnd/>
                          </a:ln>
                        </pic:spPr>
                      </pic:pic>
                    </a:graphicData>
                  </a:graphic>
                </wp:inline>
              </w:drawing>
            </w:r>
          </w:p>
        </w:tc>
        <w:tc>
          <w:tcPr>
            <w:tcW w:w="0" w:type="auto"/>
            <w:gridSpan w:val="2"/>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СВОЙСТВА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CA76AA" w:rsidRPr="006F4970" w:rsidTr="00CA76AA">
        <w:trPr>
          <w:gridAfter w:val="1"/>
          <w:wAfter w:w="36" w:type="dxa"/>
          <w:tblCellSpacing w:w="7" w:type="dxa"/>
        </w:trPr>
        <w:tc>
          <w:tcPr>
            <w:tcW w:w="0" w:type="auto"/>
            <w:gridSpan w:val="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8534" w:type="dxa"/>
            <w:gridSpan w:val="2"/>
            <w:shd w:val="clear" w:color="auto" w:fill="FFFFFF"/>
            <w:vAlign w:val="center"/>
            <w:hideMark/>
          </w:tcPr>
          <w:p w:rsidR="006F4970" w:rsidRPr="006F4970" w:rsidRDefault="006F4970" w:rsidP="006F4970">
            <w:pPr>
              <w:spacing w:before="300" w:after="30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Мембрана изготавливается из </w:t>
            </w:r>
            <w:proofErr w:type="spellStart"/>
            <w:r w:rsidRPr="006F4970">
              <w:rPr>
                <w:rFonts w:ascii="Tahoma" w:eastAsia="Times New Roman" w:hAnsi="Tahoma" w:cs="Tahoma"/>
                <w:color w:val="736357"/>
                <w:sz w:val="21"/>
                <w:szCs w:val="21"/>
                <w:lang w:eastAsia="ru-RU"/>
              </w:rPr>
              <w:t>лиофилизированного</w:t>
            </w:r>
            <w:proofErr w:type="spellEnd"/>
            <w:r w:rsidRPr="006F4970">
              <w:rPr>
                <w:rFonts w:ascii="Tahoma" w:eastAsia="Times New Roman" w:hAnsi="Tahoma" w:cs="Tahoma"/>
                <w:color w:val="736357"/>
                <w:sz w:val="21"/>
                <w:szCs w:val="21"/>
                <w:lang w:eastAsia="ru-RU"/>
              </w:rPr>
              <w:t xml:space="preserve"> конского коллагена. Материал </w:t>
            </w:r>
            <w:proofErr w:type="spellStart"/>
            <w:r w:rsidRPr="006F4970">
              <w:rPr>
                <w:rFonts w:ascii="Tahoma" w:eastAsia="Times New Roman" w:hAnsi="Tahoma" w:cs="Tahoma"/>
                <w:color w:val="736357"/>
                <w:sz w:val="21"/>
                <w:szCs w:val="21"/>
                <w:lang w:eastAsia="ru-RU"/>
              </w:rPr>
              <w:t>биосовместим</w:t>
            </w:r>
            <w:proofErr w:type="spellEnd"/>
            <w:r w:rsidRPr="006F4970">
              <w:rPr>
                <w:rFonts w:ascii="Tahoma" w:eastAsia="Times New Roman" w:hAnsi="Tahoma" w:cs="Tahoma"/>
                <w:color w:val="736357"/>
                <w:sz w:val="21"/>
                <w:szCs w:val="21"/>
                <w:lang w:eastAsia="ru-RU"/>
              </w:rPr>
              <w:t xml:space="preserve"> и быстро </w:t>
            </w:r>
            <w:proofErr w:type="spellStart"/>
            <w:r w:rsidRPr="006F4970">
              <w:rPr>
                <w:rFonts w:ascii="Tahoma" w:eastAsia="Times New Roman" w:hAnsi="Tahoma" w:cs="Tahoma"/>
                <w:color w:val="736357"/>
                <w:sz w:val="21"/>
                <w:szCs w:val="21"/>
                <w:lang w:eastAsia="ru-RU"/>
              </w:rPr>
              <w:t>резорбируется</w:t>
            </w:r>
            <w:proofErr w:type="spellEnd"/>
            <w:r w:rsidRPr="006F4970">
              <w:rPr>
                <w:rFonts w:ascii="Tahoma" w:eastAsia="Times New Roman" w:hAnsi="Tahoma" w:cs="Tahoma"/>
                <w:color w:val="736357"/>
                <w:sz w:val="21"/>
                <w:szCs w:val="21"/>
                <w:lang w:eastAsia="ru-RU"/>
              </w:rPr>
              <w:t>.</w:t>
            </w:r>
          </w:p>
          <w:p w:rsidR="006F4970" w:rsidRPr="006F4970" w:rsidRDefault="006F4970" w:rsidP="006F4970">
            <w:pPr>
              <w:spacing w:after="0" w:line="270" w:lineRule="atLeast"/>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В отличие от других мембран, </w:t>
            </w:r>
            <w:proofErr w:type="spellStart"/>
            <w:r w:rsidRPr="006F4970">
              <w:rPr>
                <w:rFonts w:ascii="Tahoma" w:eastAsia="Times New Roman" w:hAnsi="Tahoma" w:cs="Tahoma"/>
                <w:color w:val="736357"/>
                <w:sz w:val="21"/>
                <w:szCs w:val="21"/>
                <w:lang w:eastAsia="ru-RU"/>
              </w:rPr>
              <w:t>Duo-Teck</w:t>
            </w:r>
            <w:proofErr w:type="spellEnd"/>
            <w:r w:rsidRPr="006F4970">
              <w:rPr>
                <w:rFonts w:ascii="Tahoma" w:eastAsia="Times New Roman" w:hAnsi="Tahoma" w:cs="Tahoma"/>
                <w:color w:val="736357"/>
                <w:sz w:val="21"/>
                <w:szCs w:val="21"/>
                <w:lang w:eastAsia="ru-RU"/>
              </w:rPr>
              <w:t xml:space="preserve"> с одной стороны </w:t>
            </w:r>
            <w:proofErr w:type="gramStart"/>
            <w:r w:rsidRPr="006F4970">
              <w:rPr>
                <w:rFonts w:ascii="Tahoma" w:eastAsia="Times New Roman" w:hAnsi="Tahoma" w:cs="Tahoma"/>
                <w:color w:val="736357"/>
                <w:sz w:val="21"/>
                <w:szCs w:val="21"/>
                <w:lang w:eastAsia="ru-RU"/>
              </w:rPr>
              <w:t>покрыта</w:t>
            </w:r>
            <w:proofErr w:type="gramEnd"/>
            <w:r w:rsidRPr="006F4970">
              <w:rPr>
                <w:rFonts w:ascii="Tahoma" w:eastAsia="Times New Roman" w:hAnsi="Tahoma" w:cs="Tahoma"/>
                <w:color w:val="736357"/>
                <w:sz w:val="21"/>
                <w:szCs w:val="21"/>
                <w:lang w:eastAsia="ru-RU"/>
              </w:rPr>
              <w:t xml:space="preserve"> тонким слоем измельченной кости конского происхождения. Костное покрытие придает мембране стабильность и прочность. Мембрана обеспечивает надежную защиту </w:t>
            </w:r>
            <w:proofErr w:type="spellStart"/>
            <w:r w:rsidRPr="006F4970">
              <w:rPr>
                <w:rFonts w:ascii="Tahoma" w:eastAsia="Times New Roman" w:hAnsi="Tahoma" w:cs="Tahoma"/>
                <w:color w:val="736357"/>
                <w:sz w:val="21"/>
                <w:szCs w:val="21"/>
                <w:lang w:eastAsia="ru-RU"/>
              </w:rPr>
              <w:t>аугментата</w:t>
            </w:r>
            <w:proofErr w:type="spellEnd"/>
            <w:r w:rsidRPr="006F4970">
              <w:rPr>
                <w:rFonts w:ascii="Tahoma" w:eastAsia="Times New Roman" w:hAnsi="Tahoma" w:cs="Tahoma"/>
                <w:color w:val="736357"/>
                <w:sz w:val="21"/>
                <w:szCs w:val="21"/>
                <w:lang w:eastAsia="ru-RU"/>
              </w:rPr>
              <w:t xml:space="preserve"> и дает возможность ушить мягкие ткани без натяжения.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CA76AA" w:rsidRPr="006F4970" w:rsidTr="00CA76AA">
        <w:trPr>
          <w:gridAfter w:val="1"/>
          <w:wAfter w:w="36" w:type="dxa"/>
          <w:tblCellSpacing w:w="7" w:type="dxa"/>
        </w:trPr>
        <w:tc>
          <w:tcPr>
            <w:tcW w:w="3838"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Описание</w:t>
            </w:r>
          </w:p>
        </w:tc>
        <w:tc>
          <w:tcPr>
            <w:tcW w:w="0" w:type="auto"/>
            <w:gridSpan w:val="9"/>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CA76AA" w:rsidRPr="006F4970" w:rsidTr="00CA76AA">
        <w:trPr>
          <w:tblCellSpacing w:w="7" w:type="dxa"/>
        </w:trPr>
        <w:tc>
          <w:tcPr>
            <w:tcW w:w="3838"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lastRenderedPageBreak/>
              <w:t>Гетерологичная</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кортикально-губчатая</w:t>
            </w:r>
            <w:proofErr w:type="spellEnd"/>
            <w:r w:rsidRPr="006F4970">
              <w:rPr>
                <w:rFonts w:ascii="Tahoma" w:eastAsia="Times New Roman" w:hAnsi="Tahoma" w:cs="Tahoma"/>
                <w:color w:val="736357"/>
                <w:sz w:val="21"/>
                <w:szCs w:val="21"/>
                <w:lang w:eastAsia="ru-RU"/>
              </w:rPr>
              <w:t xml:space="preserve"> костная смесь</w:t>
            </w:r>
          </w:p>
        </w:tc>
        <w:tc>
          <w:tcPr>
            <w:tcW w:w="0" w:type="auto"/>
            <w:gridSpan w:val="12"/>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Перед использованием мембрану </w:t>
            </w:r>
            <w:proofErr w:type="spellStart"/>
            <w:r w:rsidRPr="006F4970">
              <w:rPr>
                <w:rFonts w:ascii="Tahoma" w:eastAsia="Times New Roman" w:hAnsi="Tahoma" w:cs="Tahoma"/>
                <w:color w:val="736357"/>
                <w:sz w:val="21"/>
                <w:szCs w:val="21"/>
                <w:lang w:eastAsia="ru-RU"/>
              </w:rPr>
              <w:t>Duo-Teck</w:t>
            </w:r>
            <w:proofErr w:type="spellEnd"/>
            <w:r w:rsidRPr="006F4970">
              <w:rPr>
                <w:rFonts w:ascii="Tahoma" w:eastAsia="Times New Roman" w:hAnsi="Tahoma" w:cs="Tahoma"/>
                <w:color w:val="736357"/>
                <w:sz w:val="21"/>
                <w:szCs w:val="21"/>
                <w:lang w:eastAsia="ru-RU"/>
              </w:rPr>
              <w:t xml:space="preserve"> необходимо смочить в тепловатом физиологическом растворе.</w:t>
            </w:r>
          </w:p>
          <w:p w:rsidR="006F4970" w:rsidRPr="006F4970" w:rsidRDefault="006F4970" w:rsidP="006F4970">
            <w:pPr>
              <w:spacing w:after="0" w:line="270" w:lineRule="atLeast"/>
              <w:jc w:val="both"/>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Как только мембрана станет пластичной, ее легко уложить в область дефекта. Поверхность, покрытая измельченной костью, должна быть обращена к </w:t>
            </w:r>
            <w:proofErr w:type="spellStart"/>
            <w:r w:rsidRPr="006F4970">
              <w:rPr>
                <w:rFonts w:ascii="Tahoma" w:eastAsia="Times New Roman" w:hAnsi="Tahoma" w:cs="Tahoma"/>
                <w:color w:val="736357"/>
                <w:sz w:val="21"/>
                <w:szCs w:val="21"/>
                <w:lang w:eastAsia="ru-RU"/>
              </w:rPr>
              <w:t>аугментату</w:t>
            </w:r>
            <w:proofErr w:type="spellEnd"/>
            <w:r w:rsidRPr="006F4970">
              <w:rPr>
                <w:rFonts w:ascii="Tahoma" w:eastAsia="Times New Roman" w:hAnsi="Tahoma" w:cs="Tahoma"/>
                <w:color w:val="736357"/>
                <w:sz w:val="21"/>
                <w:szCs w:val="21"/>
                <w:lang w:eastAsia="ru-RU"/>
              </w:rPr>
              <w:t>, а гладкая поверхность – к мягким тканям. При правильной ориентации мембрана хорошо прилипает к тканям, окружающим костный дефект.</w:t>
            </w:r>
          </w:p>
        </w:tc>
      </w:tr>
      <w:tr w:rsidR="00CA76AA" w:rsidRPr="006F4970" w:rsidTr="00CA76AA">
        <w:trPr>
          <w:tblCellSpacing w:w="7" w:type="dxa"/>
        </w:trPr>
        <w:tc>
          <w:tcPr>
            <w:tcW w:w="3838"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Коллаген</w:t>
            </w:r>
          </w:p>
        </w:tc>
        <w:tc>
          <w:tcPr>
            <w:tcW w:w="0" w:type="auto"/>
            <w:gridSpan w:val="1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CA76AA" w:rsidRPr="006F4970" w:rsidTr="00CA76AA">
        <w:trPr>
          <w:tblCellSpacing w:w="7" w:type="dxa"/>
        </w:trPr>
        <w:tc>
          <w:tcPr>
            <w:tcW w:w="3838"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18"/>
                <w:szCs w:val="18"/>
                <w:bdr w:val="none" w:sz="0" w:space="0" w:color="auto" w:frame="1"/>
                <w:lang w:eastAsia="ru-RU"/>
              </w:rPr>
              <w:t>Сохранен</w:t>
            </w:r>
          </w:p>
        </w:tc>
        <w:tc>
          <w:tcPr>
            <w:tcW w:w="0" w:type="auto"/>
            <w:gridSpan w:val="12"/>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r>
      <w:tr w:rsidR="00CA76AA" w:rsidRPr="006F4970" w:rsidTr="00CA76AA">
        <w:trPr>
          <w:tblCellSpacing w:w="7" w:type="dxa"/>
        </w:trPr>
        <w:tc>
          <w:tcPr>
            <w:tcW w:w="3838"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Характеристика</w:t>
            </w:r>
          </w:p>
        </w:tc>
        <w:tc>
          <w:tcPr>
            <w:tcW w:w="0" w:type="auto"/>
            <w:gridSpan w:val="9"/>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ПРЕИМУЩЕСТВА</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CA76AA" w:rsidRPr="006F4970" w:rsidTr="00CA76AA">
        <w:trPr>
          <w:tblCellSpacing w:w="7" w:type="dxa"/>
        </w:trPr>
        <w:tc>
          <w:tcPr>
            <w:tcW w:w="3838"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Высушенная мембрана, покрытая измельченной костью</w:t>
            </w:r>
          </w:p>
        </w:tc>
        <w:tc>
          <w:tcPr>
            <w:tcW w:w="0" w:type="auto"/>
            <w:gridSpan w:val="7"/>
            <w:vMerge w:val="restart"/>
            <w:vAlign w:val="center"/>
            <w:hideMark/>
          </w:tcPr>
          <w:p w:rsidR="006F4970" w:rsidRPr="006F4970" w:rsidRDefault="006F4970" w:rsidP="006F4970">
            <w:pPr>
              <w:spacing w:after="0" w:line="270" w:lineRule="atLeast"/>
              <w:jc w:val="both"/>
              <w:textAlignment w:val="baseline"/>
              <w:rPr>
                <w:rFonts w:ascii="Tahoma" w:eastAsia="Times New Roman" w:hAnsi="Tahoma" w:cs="Tahoma"/>
                <w:color w:val="736357"/>
                <w:sz w:val="21"/>
                <w:szCs w:val="21"/>
                <w:lang w:eastAsia="ru-RU"/>
              </w:rPr>
            </w:pPr>
            <w:r w:rsidRPr="006F4970">
              <w:rPr>
                <w:rFonts w:ascii="Tahoma" w:eastAsia="Times New Roman" w:hAnsi="Tahoma" w:cs="Tahoma"/>
                <w:color w:val="736357"/>
                <w:sz w:val="21"/>
                <w:szCs w:val="21"/>
                <w:lang w:eastAsia="ru-RU"/>
              </w:rPr>
              <w:t xml:space="preserve">В отличие от других мембран, </w:t>
            </w:r>
            <w:proofErr w:type="spellStart"/>
            <w:r w:rsidRPr="006F4970">
              <w:rPr>
                <w:rFonts w:ascii="Tahoma" w:eastAsia="Times New Roman" w:hAnsi="Tahoma" w:cs="Tahoma"/>
                <w:color w:val="736357"/>
                <w:sz w:val="21"/>
                <w:szCs w:val="21"/>
                <w:lang w:eastAsia="ru-RU"/>
              </w:rPr>
              <w:t>Duo-Teck</w:t>
            </w:r>
            <w:proofErr w:type="spellEnd"/>
            <w:r w:rsidRPr="006F4970">
              <w:rPr>
                <w:rFonts w:ascii="Tahoma" w:eastAsia="Times New Roman" w:hAnsi="Tahoma" w:cs="Tahoma"/>
                <w:color w:val="736357"/>
                <w:sz w:val="21"/>
                <w:szCs w:val="21"/>
                <w:lang w:eastAsia="ru-RU"/>
              </w:rPr>
              <w:t xml:space="preserve"> </w:t>
            </w:r>
            <w:proofErr w:type="gramStart"/>
            <w:r w:rsidRPr="006F4970">
              <w:rPr>
                <w:rFonts w:ascii="Tahoma" w:eastAsia="Times New Roman" w:hAnsi="Tahoma" w:cs="Tahoma"/>
                <w:color w:val="736357"/>
                <w:sz w:val="21"/>
                <w:szCs w:val="21"/>
                <w:lang w:eastAsia="ru-RU"/>
              </w:rPr>
              <w:t>покрыта</w:t>
            </w:r>
            <w:proofErr w:type="gramEnd"/>
            <w:r w:rsidRPr="006F4970">
              <w:rPr>
                <w:rFonts w:ascii="Tahoma" w:eastAsia="Times New Roman" w:hAnsi="Tahoma" w:cs="Tahoma"/>
                <w:color w:val="736357"/>
                <w:sz w:val="21"/>
                <w:szCs w:val="21"/>
                <w:lang w:eastAsia="ru-RU"/>
              </w:rPr>
              <w:t xml:space="preserve"> с одной стороны тонким слоем измельченной кости конского происхождения. Костное покрытие придает мембране стабильность и прочность. Мембрана надежно защищает </w:t>
            </w:r>
            <w:proofErr w:type="spellStart"/>
            <w:r w:rsidRPr="006F4970">
              <w:rPr>
                <w:rFonts w:ascii="Tahoma" w:eastAsia="Times New Roman" w:hAnsi="Tahoma" w:cs="Tahoma"/>
                <w:color w:val="736357"/>
                <w:sz w:val="21"/>
                <w:szCs w:val="21"/>
                <w:lang w:eastAsia="ru-RU"/>
              </w:rPr>
              <w:t>аугментат</w:t>
            </w:r>
            <w:proofErr w:type="spellEnd"/>
            <w:r w:rsidRPr="006F4970">
              <w:rPr>
                <w:rFonts w:ascii="Tahoma" w:eastAsia="Times New Roman" w:hAnsi="Tahoma" w:cs="Tahoma"/>
                <w:color w:val="736357"/>
                <w:sz w:val="21"/>
                <w:szCs w:val="21"/>
                <w:lang w:eastAsia="ru-RU"/>
              </w:rPr>
              <w:t xml:space="preserve"> и дает возможность ушить мягкие ткани без натяжения.</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CA76AA" w:rsidRPr="006F4970" w:rsidTr="00CA76AA">
        <w:trPr>
          <w:tblCellSpacing w:w="7" w:type="dxa"/>
        </w:trPr>
        <w:tc>
          <w:tcPr>
            <w:tcW w:w="3838"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1"/>
                <w:lang w:eastAsia="ru-RU"/>
              </w:rPr>
              <w:t>Состав</w:t>
            </w:r>
          </w:p>
        </w:tc>
        <w:tc>
          <w:tcPr>
            <w:tcW w:w="0" w:type="auto"/>
            <w:gridSpan w:val="7"/>
            <w:vMerge/>
            <w:vAlign w:val="center"/>
            <w:hideMark/>
          </w:tcPr>
          <w:p w:rsidR="006F4970" w:rsidRPr="006F4970" w:rsidRDefault="006F4970" w:rsidP="006F4970">
            <w:pPr>
              <w:spacing w:after="0" w:line="240" w:lineRule="auto"/>
              <w:rPr>
                <w:rFonts w:ascii="Tahoma" w:eastAsia="Times New Roman" w:hAnsi="Tahoma" w:cs="Tahoma"/>
                <w:color w:val="736357"/>
                <w:sz w:val="21"/>
                <w:szCs w:val="21"/>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CA76AA" w:rsidRPr="006F4970" w:rsidTr="00CA76AA">
        <w:trPr>
          <w:tblCellSpacing w:w="7" w:type="dxa"/>
        </w:trPr>
        <w:tc>
          <w:tcPr>
            <w:tcW w:w="3838" w:type="dxa"/>
            <w:tcBorders>
              <w:top w:val="nil"/>
              <w:left w:val="nil"/>
              <w:bottom w:val="nil"/>
              <w:right w:val="nil"/>
            </w:tcBorders>
            <w:shd w:val="clear" w:color="auto" w:fill="F0F0F0"/>
            <w:vAlign w:val="center"/>
            <w:hideMark/>
          </w:tcPr>
          <w:p w:rsidR="006F4970" w:rsidRPr="006F4970" w:rsidRDefault="006F4970" w:rsidP="006F4970">
            <w:pPr>
              <w:spacing w:after="0" w:line="270" w:lineRule="atLeast"/>
              <w:textAlignment w:val="baseline"/>
              <w:rPr>
                <w:rFonts w:ascii="Tahoma" w:eastAsia="Times New Roman" w:hAnsi="Tahoma" w:cs="Tahoma"/>
                <w:color w:val="736357"/>
                <w:sz w:val="21"/>
                <w:szCs w:val="21"/>
                <w:lang w:eastAsia="ru-RU"/>
              </w:rPr>
            </w:pPr>
            <w:proofErr w:type="spellStart"/>
            <w:r w:rsidRPr="006F4970">
              <w:rPr>
                <w:rFonts w:ascii="Tahoma" w:eastAsia="Times New Roman" w:hAnsi="Tahoma" w:cs="Tahoma"/>
                <w:color w:val="736357"/>
                <w:sz w:val="21"/>
                <w:szCs w:val="21"/>
                <w:lang w:eastAsia="ru-RU"/>
              </w:rPr>
              <w:t>Коллагеновая</w:t>
            </w:r>
            <w:proofErr w:type="spellEnd"/>
            <w:r w:rsidRPr="006F4970">
              <w:rPr>
                <w:rFonts w:ascii="Tahoma" w:eastAsia="Times New Roman" w:hAnsi="Tahoma" w:cs="Tahoma"/>
                <w:color w:val="736357"/>
                <w:sz w:val="21"/>
                <w:szCs w:val="21"/>
                <w:lang w:eastAsia="ru-RU"/>
              </w:rPr>
              <w:t xml:space="preserve"> </w:t>
            </w:r>
            <w:proofErr w:type="spellStart"/>
            <w:r w:rsidRPr="006F4970">
              <w:rPr>
                <w:rFonts w:ascii="Tahoma" w:eastAsia="Times New Roman" w:hAnsi="Tahoma" w:cs="Tahoma"/>
                <w:color w:val="736357"/>
                <w:sz w:val="21"/>
                <w:szCs w:val="21"/>
                <w:lang w:eastAsia="ru-RU"/>
              </w:rPr>
              <w:t>войлокообразная</w:t>
            </w:r>
            <w:proofErr w:type="spellEnd"/>
            <w:r w:rsidRPr="006F4970">
              <w:rPr>
                <w:rFonts w:ascii="Tahoma" w:eastAsia="Times New Roman" w:hAnsi="Tahoma" w:cs="Tahoma"/>
                <w:color w:val="736357"/>
                <w:sz w:val="21"/>
                <w:szCs w:val="21"/>
                <w:lang w:eastAsia="ru-RU"/>
              </w:rPr>
              <w:t xml:space="preserve"> мембрана и костные гранулы</w:t>
            </w:r>
          </w:p>
        </w:tc>
        <w:tc>
          <w:tcPr>
            <w:tcW w:w="0" w:type="auto"/>
            <w:gridSpan w:val="9"/>
            <w:shd w:val="clear" w:color="auto" w:fill="F0F0F0"/>
            <w:vAlign w:val="center"/>
            <w:hideMark/>
          </w:tcPr>
          <w:p w:rsidR="006F4970" w:rsidRPr="006F4970" w:rsidRDefault="006F4970" w:rsidP="006F4970">
            <w:pPr>
              <w:spacing w:after="0" w:line="270" w:lineRule="atLeast"/>
              <w:jc w:val="center"/>
              <w:textAlignment w:val="baseline"/>
              <w:rPr>
                <w:rFonts w:ascii="Tahoma" w:eastAsia="Times New Roman" w:hAnsi="Tahoma" w:cs="Tahoma"/>
                <w:color w:val="736357"/>
                <w:sz w:val="21"/>
                <w:szCs w:val="21"/>
                <w:lang w:eastAsia="ru-RU"/>
              </w:rPr>
            </w:pPr>
            <w:r w:rsidRPr="006F4970">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F4970" w:rsidRPr="006F4970" w:rsidRDefault="006F4970" w:rsidP="006F4970">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10"/>
          <w:wAfter w:w="4509" w:type="dxa"/>
          <w:trHeight w:val="270"/>
          <w:tblCellSpacing w:w="7" w:type="dxa"/>
        </w:trPr>
        <w:tc>
          <w:tcPr>
            <w:tcW w:w="0" w:type="auto"/>
            <w:gridSpan w:val="3"/>
            <w:vMerge w:val="restart"/>
            <w:vAlign w:val="center"/>
            <w:hideMark/>
          </w:tcPr>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 xml:space="preserve">Хирургическая стоматология и </w:t>
            </w:r>
            <w:proofErr w:type="spellStart"/>
            <w:r w:rsidRPr="00CA76AA">
              <w:rPr>
                <w:rFonts w:ascii="Tahoma" w:eastAsia="Times New Roman" w:hAnsi="Tahoma" w:cs="Tahoma"/>
                <w:b/>
                <w:bCs/>
                <w:color w:val="736357"/>
                <w:sz w:val="21"/>
                <w:lang w:eastAsia="ru-RU"/>
              </w:rPr>
              <w:t>имплантология</w:t>
            </w:r>
            <w:proofErr w:type="spellEnd"/>
            <w:r w:rsidRPr="00CA76AA">
              <w:rPr>
                <w:rFonts w:ascii="Tahoma" w:eastAsia="Times New Roman" w:hAnsi="Tahoma" w:cs="Tahoma"/>
                <w:color w:val="736357"/>
                <w:sz w:val="21"/>
                <w:szCs w:val="21"/>
                <w:lang w:eastAsia="ru-RU"/>
              </w:rPr>
              <w:t xml:space="preserve">: использование </w:t>
            </w:r>
            <w:proofErr w:type="spellStart"/>
            <w:r w:rsidRPr="00CA76AA">
              <w:rPr>
                <w:rFonts w:ascii="Tahoma" w:eastAsia="Times New Roman" w:hAnsi="Tahoma" w:cs="Tahoma"/>
                <w:color w:val="736357"/>
                <w:sz w:val="21"/>
                <w:szCs w:val="21"/>
                <w:lang w:eastAsia="ru-RU"/>
              </w:rPr>
              <w:t>Duo-Teck</w:t>
            </w:r>
            <w:proofErr w:type="spellEnd"/>
            <w:r w:rsidRPr="00CA76AA">
              <w:rPr>
                <w:rFonts w:ascii="Tahoma" w:eastAsia="Times New Roman" w:hAnsi="Tahoma" w:cs="Tahoma"/>
                <w:color w:val="736357"/>
                <w:sz w:val="21"/>
                <w:szCs w:val="21"/>
                <w:lang w:eastAsia="ru-RU"/>
              </w:rPr>
              <w:t xml:space="preserve"> показано во всех случаях, где необходимо «мягкое» разграничение тканей.</w:t>
            </w:r>
          </w:p>
          <w:p w:rsidR="00CA76AA" w:rsidRPr="00CA76AA" w:rsidRDefault="00CA76AA" w:rsidP="00CA76AA">
            <w:pPr>
              <w:spacing w:after="0" w:line="270" w:lineRule="atLeast"/>
              <w:jc w:val="both"/>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xml:space="preserve">Мембрану </w:t>
            </w:r>
            <w:proofErr w:type="spellStart"/>
            <w:r w:rsidRPr="00CA76AA">
              <w:rPr>
                <w:rFonts w:ascii="Tahoma" w:eastAsia="Times New Roman" w:hAnsi="Tahoma" w:cs="Tahoma"/>
                <w:color w:val="736357"/>
                <w:sz w:val="21"/>
                <w:szCs w:val="21"/>
                <w:lang w:eastAsia="ru-RU"/>
              </w:rPr>
              <w:t>Duo-Teck</w:t>
            </w:r>
            <w:proofErr w:type="spellEnd"/>
            <w:r w:rsidRPr="00CA76AA">
              <w:rPr>
                <w:rFonts w:ascii="Tahoma" w:eastAsia="Times New Roman" w:hAnsi="Tahoma" w:cs="Tahoma"/>
                <w:color w:val="736357"/>
                <w:sz w:val="21"/>
                <w:szCs w:val="21"/>
                <w:lang w:eastAsia="ru-RU"/>
              </w:rPr>
              <w:t xml:space="preserve"> можно использовать для изоляции слизистой верхнечелюстной пазухи от </w:t>
            </w:r>
            <w:proofErr w:type="spellStart"/>
            <w:r w:rsidRPr="00CA76AA">
              <w:rPr>
                <w:rFonts w:ascii="Tahoma" w:eastAsia="Times New Roman" w:hAnsi="Tahoma" w:cs="Tahoma"/>
                <w:color w:val="736357"/>
                <w:sz w:val="21"/>
                <w:szCs w:val="21"/>
                <w:lang w:eastAsia="ru-RU"/>
              </w:rPr>
              <w:t>аугментата</w:t>
            </w:r>
            <w:proofErr w:type="spellEnd"/>
            <w:r w:rsidRPr="00CA76AA">
              <w:rPr>
                <w:rFonts w:ascii="Tahoma" w:eastAsia="Times New Roman" w:hAnsi="Tahoma" w:cs="Tahoma"/>
                <w:color w:val="736357"/>
                <w:sz w:val="21"/>
                <w:szCs w:val="21"/>
                <w:lang w:eastAsia="ru-RU"/>
              </w:rPr>
              <w:t xml:space="preserve"> при </w:t>
            </w:r>
            <w:proofErr w:type="gramStart"/>
            <w:r w:rsidRPr="00CA76AA">
              <w:rPr>
                <w:rFonts w:ascii="Tahoma" w:eastAsia="Times New Roman" w:hAnsi="Tahoma" w:cs="Tahoma"/>
                <w:color w:val="736357"/>
                <w:sz w:val="21"/>
                <w:szCs w:val="21"/>
                <w:lang w:eastAsia="ru-RU"/>
              </w:rPr>
              <w:t>открытом</w:t>
            </w:r>
            <w:proofErr w:type="gramEnd"/>
            <w:r w:rsidRPr="00CA76AA">
              <w:rPr>
                <w:rFonts w:ascii="Tahoma" w:eastAsia="Times New Roman" w:hAnsi="Tahoma" w:cs="Tahoma"/>
                <w:color w:val="736357"/>
                <w:sz w:val="21"/>
                <w:szCs w:val="21"/>
                <w:lang w:eastAsia="ru-RU"/>
              </w:rPr>
              <w:t xml:space="preserve"> </w:t>
            </w:r>
            <w:proofErr w:type="spellStart"/>
            <w:r w:rsidRPr="00CA76AA">
              <w:rPr>
                <w:rFonts w:ascii="Tahoma" w:eastAsia="Times New Roman" w:hAnsi="Tahoma" w:cs="Tahoma"/>
                <w:color w:val="736357"/>
                <w:sz w:val="21"/>
                <w:szCs w:val="21"/>
                <w:lang w:eastAsia="ru-RU"/>
              </w:rPr>
              <w:t>синус-лифтинге</w:t>
            </w:r>
            <w:proofErr w:type="spellEnd"/>
            <w:r w:rsidRPr="00CA76AA">
              <w:rPr>
                <w:rFonts w:ascii="Tahoma" w:eastAsia="Times New Roman" w:hAnsi="Tahoma" w:cs="Tahoma"/>
                <w:color w:val="736357"/>
                <w:sz w:val="21"/>
                <w:szCs w:val="21"/>
                <w:lang w:eastAsia="ru-RU"/>
              </w:rPr>
              <w:t xml:space="preserve"> (это предохраняет слизистую от повреждения) и для закрытия </w:t>
            </w:r>
            <w:proofErr w:type="spellStart"/>
            <w:r w:rsidRPr="00CA76AA">
              <w:rPr>
                <w:rFonts w:ascii="Tahoma" w:eastAsia="Times New Roman" w:hAnsi="Tahoma" w:cs="Tahoma"/>
                <w:color w:val="736357"/>
                <w:sz w:val="21"/>
                <w:szCs w:val="21"/>
                <w:lang w:eastAsia="ru-RU"/>
              </w:rPr>
              <w:t>антростомы</w:t>
            </w:r>
            <w:proofErr w:type="spellEnd"/>
            <w:r w:rsidRPr="00CA76AA">
              <w:rPr>
                <w:rFonts w:ascii="Tahoma" w:eastAsia="Times New Roman" w:hAnsi="Tahoma" w:cs="Tahoma"/>
                <w:color w:val="736357"/>
                <w:sz w:val="21"/>
                <w:szCs w:val="21"/>
                <w:lang w:eastAsia="ru-RU"/>
              </w:rPr>
              <w:t xml:space="preserve"> перед репозицией </w:t>
            </w:r>
            <w:proofErr w:type="spellStart"/>
            <w:r w:rsidRPr="00CA76AA">
              <w:rPr>
                <w:rFonts w:ascii="Tahoma" w:eastAsia="Times New Roman" w:hAnsi="Tahoma" w:cs="Tahoma"/>
                <w:color w:val="736357"/>
                <w:sz w:val="21"/>
                <w:szCs w:val="21"/>
                <w:lang w:eastAsia="ru-RU"/>
              </w:rPr>
              <w:t>слизисто-десневого</w:t>
            </w:r>
            <w:proofErr w:type="spellEnd"/>
            <w:r w:rsidRPr="00CA76AA">
              <w:rPr>
                <w:rFonts w:ascii="Tahoma" w:eastAsia="Times New Roman" w:hAnsi="Tahoma" w:cs="Tahoma"/>
                <w:color w:val="736357"/>
                <w:sz w:val="21"/>
                <w:szCs w:val="21"/>
                <w:lang w:eastAsia="ru-RU"/>
              </w:rPr>
              <w:t xml:space="preserve"> лоскута.</w:t>
            </w:r>
            <w:r>
              <w:rPr>
                <w:rFonts w:ascii="Tahoma" w:eastAsia="Times New Roman" w:hAnsi="Tahoma" w:cs="Tahoma"/>
                <w:color w:val="736357"/>
                <w:sz w:val="21"/>
                <w:szCs w:val="21"/>
                <w:lang w:eastAsia="ru-RU"/>
              </w:rPr>
              <w:t xml:space="preserve"> </w:t>
            </w:r>
          </w:p>
        </w:tc>
      </w:tr>
      <w:tr w:rsidR="00CA76AA" w:rsidRPr="00CA76AA" w:rsidTr="00CA76AA">
        <w:trPr>
          <w:tblCellSpacing w:w="7" w:type="dxa"/>
        </w:trPr>
        <w:tc>
          <w:tcPr>
            <w:tcW w:w="0" w:type="auto"/>
            <w:gridSpan w:val="3"/>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c>
          <w:tcPr>
            <w:tcW w:w="4509" w:type="dxa"/>
            <w:gridSpan w:val="10"/>
            <w:tcBorders>
              <w:top w:val="nil"/>
              <w:left w:val="nil"/>
              <w:bottom w:val="nil"/>
              <w:right w:val="nil"/>
            </w:tcBorders>
            <w:shd w:val="clear" w:color="auto" w:fill="F0F0F0"/>
            <w:vAlign w:val="center"/>
            <w:hideMark/>
          </w:tcPr>
          <w:p w:rsidR="00CA76AA" w:rsidRPr="00CA76AA" w:rsidRDefault="00CA76AA" w:rsidP="00CA76AA">
            <w:pPr>
              <w:spacing w:after="0" w:line="270" w:lineRule="atLeast"/>
              <w:rPr>
                <w:rFonts w:ascii="Tahoma" w:eastAsia="Times New Roman" w:hAnsi="Tahoma" w:cs="Tahoma"/>
                <w:color w:val="736357"/>
                <w:sz w:val="21"/>
                <w:szCs w:val="21"/>
                <w:lang w:eastAsia="ru-RU"/>
              </w:rPr>
            </w:pPr>
          </w:p>
        </w:tc>
      </w:tr>
    </w:tbl>
    <w:p w:rsidR="006F4970" w:rsidRDefault="006F4970"/>
    <w:p w:rsidR="00CA76AA" w:rsidRPr="00CA76AA" w:rsidRDefault="00CA76AA" w:rsidP="00CA76AA">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CA76AA">
        <w:rPr>
          <w:rFonts w:ascii="Tahoma" w:eastAsia="Times New Roman" w:hAnsi="Tahoma" w:cs="Tahoma"/>
          <w:b/>
          <w:bCs/>
          <w:caps/>
          <w:color w:val="221C30"/>
          <w:kern w:val="36"/>
          <w:sz w:val="33"/>
          <w:szCs w:val="33"/>
          <w:lang w:eastAsia="ru-RU"/>
        </w:rPr>
        <w:t>SP-BLOCK</w:t>
      </w:r>
    </w:p>
    <w:tbl>
      <w:tblPr>
        <w:tblW w:w="14325" w:type="dxa"/>
        <w:tblCellSpacing w:w="7" w:type="dxa"/>
        <w:tblCellMar>
          <w:top w:w="15" w:type="dxa"/>
          <w:left w:w="15" w:type="dxa"/>
          <w:bottom w:w="15" w:type="dxa"/>
          <w:right w:w="15" w:type="dxa"/>
        </w:tblCellMar>
        <w:tblLook w:val="04A0"/>
      </w:tblPr>
      <w:tblGrid>
        <w:gridCol w:w="3471"/>
        <w:gridCol w:w="6463"/>
        <w:gridCol w:w="823"/>
        <w:gridCol w:w="689"/>
        <w:gridCol w:w="602"/>
        <w:gridCol w:w="310"/>
        <w:gridCol w:w="310"/>
        <w:gridCol w:w="310"/>
        <w:gridCol w:w="310"/>
        <w:gridCol w:w="50"/>
        <w:gridCol w:w="50"/>
        <w:gridCol w:w="50"/>
        <w:gridCol w:w="50"/>
        <w:gridCol w:w="50"/>
        <w:gridCol w:w="50"/>
        <w:gridCol w:w="50"/>
        <w:gridCol w:w="50"/>
        <w:gridCol w:w="50"/>
        <w:gridCol w:w="50"/>
        <w:gridCol w:w="50"/>
        <w:gridCol w:w="50"/>
        <w:gridCol w:w="50"/>
        <w:gridCol w:w="50"/>
        <w:gridCol w:w="110"/>
        <w:gridCol w:w="110"/>
        <w:gridCol w:w="55"/>
        <w:gridCol w:w="62"/>
      </w:tblGrid>
      <w:tr w:rsidR="00CA76AA" w:rsidRPr="00CA76AA" w:rsidTr="00CA76AA">
        <w:trPr>
          <w:gridAfter w:val="19"/>
          <w:wAfter w:w="8619" w:type="dxa"/>
          <w:tblCellSpacing w:w="7" w:type="dxa"/>
        </w:trPr>
        <w:tc>
          <w:tcPr>
            <w:tcW w:w="0" w:type="auto"/>
            <w:gridSpan w:val="8"/>
            <w:shd w:val="clear" w:color="auto" w:fill="0099FF"/>
            <w:vAlign w:val="center"/>
            <w:hideMark/>
          </w:tcPr>
          <w:p w:rsidR="00CA76AA" w:rsidRPr="00CA76AA" w:rsidRDefault="00CA76AA" w:rsidP="00CA76AA">
            <w:pPr>
              <w:spacing w:after="0" w:line="270" w:lineRule="atLeast"/>
              <w:jc w:val="right"/>
              <w:textAlignment w:val="baseline"/>
              <w:rPr>
                <w:rFonts w:ascii="Tahoma" w:eastAsia="Times New Roman" w:hAnsi="Tahoma" w:cs="Tahoma"/>
                <w:color w:val="736357"/>
                <w:sz w:val="21"/>
                <w:szCs w:val="21"/>
                <w:lang w:eastAsia="ru-RU"/>
              </w:rPr>
            </w:pPr>
            <w:proofErr w:type="spellStart"/>
            <w:r w:rsidRPr="00CA76AA">
              <w:rPr>
                <w:rFonts w:ascii="Tahoma" w:eastAsia="Times New Roman" w:hAnsi="Tahoma" w:cs="Tahoma"/>
                <w:b/>
                <w:bCs/>
                <w:color w:val="FFFFFF"/>
                <w:sz w:val="30"/>
                <w:lang w:eastAsia="ru-RU"/>
              </w:rPr>
              <w:t>Sp-Block</w:t>
            </w:r>
            <w:proofErr w:type="spellEnd"/>
          </w:p>
        </w:tc>
      </w:tr>
      <w:tr w:rsidR="00CA76AA" w:rsidRPr="00CA76AA" w:rsidTr="00CA76AA">
        <w:trPr>
          <w:gridAfter w:val="18"/>
          <w:trHeight w:val="225"/>
          <w:tblCellSpacing w:w="7" w:type="dxa"/>
        </w:trPr>
        <w:tc>
          <w:tcPr>
            <w:tcW w:w="6945" w:type="dxa"/>
            <w:gridSpan w:val="2"/>
            <w:vMerge w:val="restart"/>
            <w:vAlign w:val="center"/>
            <w:hideMark/>
          </w:tcPr>
          <w:p w:rsidR="00CA76AA" w:rsidRPr="00CA76AA" w:rsidRDefault="00CA76AA" w:rsidP="00CA76AA">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2800350" cy="3257550"/>
                  <wp:effectExtent l="19050" t="0" r="0" b="0"/>
                  <wp:docPr id="85" name="Рисунок 85" descr="http://avosdent.ru/userfiles/images/osteobiol_sp_block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vosdent.ru/userfiles/images/osteobiol_sp_block_big.jpg"/>
                          <pic:cNvPicPr>
                            <a:picLocks noChangeAspect="1" noChangeArrowheads="1"/>
                          </pic:cNvPicPr>
                        </pic:nvPicPr>
                        <pic:blipFill>
                          <a:blip r:embed="rId38"/>
                          <a:srcRect/>
                          <a:stretch>
                            <a:fillRect/>
                          </a:stretch>
                        </pic:blipFill>
                        <pic:spPr bwMode="auto">
                          <a:xfrm>
                            <a:off x="0" y="0"/>
                            <a:ext cx="2800350" cy="3257550"/>
                          </a:xfrm>
                          <a:prstGeom prst="rect">
                            <a:avLst/>
                          </a:prstGeom>
                          <a:noFill/>
                          <a:ln w="9525">
                            <a:noFill/>
                            <a:miter lim="800000"/>
                            <a:headEnd/>
                            <a:tailEnd/>
                          </a:ln>
                        </pic:spPr>
                      </pic:pic>
                    </a:graphicData>
                  </a:graphic>
                </wp:inline>
              </w:drawing>
            </w:r>
          </w:p>
        </w:tc>
        <w:tc>
          <w:tcPr>
            <w:tcW w:w="0" w:type="auto"/>
            <w:gridSpan w:val="7"/>
            <w:shd w:val="clear" w:color="auto" w:fill="F0F0F0"/>
            <w:vAlign w:val="center"/>
            <w:hideMark/>
          </w:tcPr>
          <w:p w:rsidR="00CA76AA" w:rsidRPr="00CA76AA" w:rsidRDefault="00CA76AA" w:rsidP="00CA76AA">
            <w:pPr>
              <w:spacing w:after="0" w:line="27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4"/>
                <w:szCs w:val="24"/>
                <w:lang w:eastAsia="ru-RU"/>
              </w:rPr>
              <w:t>СВОЙСТВА</w:t>
            </w:r>
          </w:p>
        </w:tc>
      </w:tr>
      <w:tr w:rsidR="00CA76AA" w:rsidRPr="00CA76AA" w:rsidTr="00CA76AA">
        <w:trPr>
          <w:gridAfter w:val="18"/>
          <w:tblCellSpacing w:w="7" w:type="dxa"/>
        </w:trPr>
        <w:tc>
          <w:tcPr>
            <w:tcW w:w="0" w:type="auto"/>
            <w:gridSpan w:val="2"/>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c>
          <w:tcPr>
            <w:tcW w:w="6930" w:type="dxa"/>
            <w:gridSpan w:val="7"/>
            <w:vAlign w:val="center"/>
            <w:hideMark/>
          </w:tcPr>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xml:space="preserve">Эксклюзивная технология производства блоков губчатой кости конского происхождения позволяет избежать </w:t>
            </w:r>
            <w:proofErr w:type="spellStart"/>
            <w:r w:rsidRPr="00CA76AA">
              <w:rPr>
                <w:rFonts w:ascii="Tahoma" w:eastAsia="Times New Roman" w:hAnsi="Tahoma" w:cs="Tahoma"/>
                <w:color w:val="736357"/>
                <w:sz w:val="21"/>
                <w:szCs w:val="21"/>
                <w:lang w:eastAsia="ru-RU"/>
              </w:rPr>
              <w:t>керамизации</w:t>
            </w:r>
            <w:proofErr w:type="spellEnd"/>
            <w:r w:rsidRPr="00CA76AA">
              <w:rPr>
                <w:rFonts w:ascii="Tahoma" w:eastAsia="Times New Roman" w:hAnsi="Tahoma" w:cs="Tahoma"/>
                <w:color w:val="736357"/>
                <w:sz w:val="21"/>
                <w:szCs w:val="21"/>
                <w:lang w:eastAsia="ru-RU"/>
              </w:rPr>
              <w:t xml:space="preserve"> кристаллов </w:t>
            </w:r>
            <w:proofErr w:type="spellStart"/>
            <w:r w:rsidRPr="00CA76AA">
              <w:rPr>
                <w:rFonts w:ascii="Tahoma" w:eastAsia="Times New Roman" w:hAnsi="Tahoma" w:cs="Tahoma"/>
                <w:color w:val="736357"/>
                <w:sz w:val="21"/>
                <w:szCs w:val="21"/>
                <w:lang w:eastAsia="ru-RU"/>
              </w:rPr>
              <w:t>гидроксиапатита</w:t>
            </w:r>
            <w:proofErr w:type="spellEnd"/>
            <w:r w:rsidRPr="00CA76AA">
              <w:rPr>
                <w:rFonts w:ascii="Tahoma" w:eastAsia="Times New Roman" w:hAnsi="Tahoma" w:cs="Tahoma"/>
                <w:color w:val="736357"/>
                <w:sz w:val="21"/>
                <w:szCs w:val="21"/>
                <w:lang w:eastAsia="ru-RU"/>
              </w:rPr>
              <w:t xml:space="preserve"> и за счет этого сократить сроки физиологической резорбции материала. </w:t>
            </w:r>
            <w:proofErr w:type="spellStart"/>
            <w:r w:rsidRPr="00CA76AA">
              <w:rPr>
                <w:rFonts w:ascii="Tahoma" w:eastAsia="Times New Roman" w:hAnsi="Tahoma" w:cs="Tahoma"/>
                <w:color w:val="736357"/>
                <w:sz w:val="21"/>
                <w:szCs w:val="21"/>
                <w:lang w:eastAsia="ru-RU"/>
              </w:rPr>
              <w:t>Sp-Block</w:t>
            </w:r>
            <w:proofErr w:type="spellEnd"/>
            <w:r w:rsidRPr="00CA76AA">
              <w:rPr>
                <w:rFonts w:ascii="Tahoma" w:eastAsia="Times New Roman" w:hAnsi="Tahoma" w:cs="Tahoma"/>
                <w:color w:val="736357"/>
                <w:sz w:val="21"/>
                <w:szCs w:val="21"/>
                <w:lang w:eastAsia="ru-RU"/>
              </w:rPr>
              <w:t xml:space="preserve"> способствует новообразованию кости. Благодаря своей жесткости, он хорошо сохраняет объем. Это имеет существенное значение при регенерации кости в области крупных дефектов. Содержащийся в препарате коллаген благоприятствует формированию кровяного сгустка и проникновению в </w:t>
            </w:r>
            <w:proofErr w:type="spellStart"/>
            <w:r w:rsidRPr="00CA76AA">
              <w:rPr>
                <w:rFonts w:ascii="Tahoma" w:eastAsia="Times New Roman" w:hAnsi="Tahoma" w:cs="Tahoma"/>
                <w:color w:val="736357"/>
                <w:sz w:val="21"/>
                <w:szCs w:val="21"/>
                <w:lang w:eastAsia="ru-RU"/>
              </w:rPr>
              <w:t>аугментат</w:t>
            </w:r>
            <w:proofErr w:type="spellEnd"/>
            <w:r w:rsidRPr="00CA76AA">
              <w:rPr>
                <w:rFonts w:ascii="Tahoma" w:eastAsia="Times New Roman" w:hAnsi="Tahoma" w:cs="Tahoma"/>
                <w:color w:val="736357"/>
                <w:sz w:val="21"/>
                <w:szCs w:val="21"/>
                <w:lang w:eastAsia="ru-RU"/>
              </w:rPr>
              <w:t xml:space="preserve"> клеток, строящих новые ткани. Восстановление кости в области дефекта идет по типу полного заживления</w:t>
            </w:r>
            <w:r w:rsidRPr="00CA76AA">
              <w:rPr>
                <w:rFonts w:ascii="Tahoma" w:eastAsia="Times New Roman" w:hAnsi="Tahoma" w:cs="Tahoma"/>
                <w:i/>
                <w:iCs/>
                <w:color w:val="736357"/>
                <w:sz w:val="21"/>
                <w:lang w:eastAsia="ru-RU"/>
              </w:rPr>
              <w:t> (</w:t>
            </w:r>
            <w:proofErr w:type="spellStart"/>
            <w:r w:rsidRPr="00CA76AA">
              <w:rPr>
                <w:rFonts w:ascii="Tahoma" w:eastAsia="Times New Roman" w:hAnsi="Tahoma" w:cs="Tahoma"/>
                <w:i/>
                <w:iCs/>
                <w:color w:val="736357"/>
                <w:sz w:val="21"/>
                <w:lang w:eastAsia="ru-RU"/>
              </w:rPr>
              <w:t>restitutio</w:t>
            </w:r>
            <w:proofErr w:type="spellEnd"/>
            <w:r w:rsidRPr="00CA76AA">
              <w:rPr>
                <w:rFonts w:ascii="Tahoma" w:eastAsia="Times New Roman" w:hAnsi="Tahoma" w:cs="Tahoma"/>
                <w:i/>
                <w:iCs/>
                <w:color w:val="736357"/>
                <w:sz w:val="21"/>
                <w:lang w:eastAsia="ru-RU"/>
              </w:rPr>
              <w:t xml:space="preserve"> </w:t>
            </w:r>
            <w:proofErr w:type="spellStart"/>
            <w:r w:rsidRPr="00CA76AA">
              <w:rPr>
                <w:rFonts w:ascii="Tahoma" w:eastAsia="Times New Roman" w:hAnsi="Tahoma" w:cs="Tahoma"/>
                <w:i/>
                <w:iCs/>
                <w:color w:val="736357"/>
                <w:sz w:val="21"/>
                <w:lang w:eastAsia="ru-RU"/>
              </w:rPr>
              <w:t>ad</w:t>
            </w:r>
            <w:proofErr w:type="spellEnd"/>
            <w:r w:rsidRPr="00CA76AA">
              <w:rPr>
                <w:rFonts w:ascii="Tahoma" w:eastAsia="Times New Roman" w:hAnsi="Tahoma" w:cs="Tahoma"/>
                <w:i/>
                <w:iCs/>
                <w:color w:val="736357"/>
                <w:sz w:val="21"/>
                <w:lang w:eastAsia="ru-RU"/>
              </w:rPr>
              <w:t xml:space="preserve"> </w:t>
            </w:r>
            <w:proofErr w:type="spellStart"/>
            <w:r w:rsidRPr="00CA76AA">
              <w:rPr>
                <w:rFonts w:ascii="Tahoma" w:eastAsia="Times New Roman" w:hAnsi="Tahoma" w:cs="Tahoma"/>
                <w:i/>
                <w:iCs/>
                <w:color w:val="736357"/>
                <w:sz w:val="21"/>
                <w:lang w:eastAsia="ru-RU"/>
              </w:rPr>
              <w:t>integrum</w:t>
            </w:r>
            <w:proofErr w:type="spellEnd"/>
            <w:r w:rsidRPr="00CA76AA">
              <w:rPr>
                <w:rFonts w:ascii="Tahoma" w:eastAsia="Times New Roman" w:hAnsi="Tahoma" w:cs="Tahoma"/>
                <w:i/>
                <w:iCs/>
                <w:color w:val="736357"/>
                <w:sz w:val="21"/>
                <w:lang w:eastAsia="ru-RU"/>
              </w:rPr>
              <w:t>)</w:t>
            </w:r>
            <w:r w:rsidRPr="00CA76AA">
              <w:rPr>
                <w:rFonts w:ascii="Tahoma" w:eastAsia="Times New Roman" w:hAnsi="Tahoma" w:cs="Tahoma"/>
                <w:color w:val="736357"/>
                <w:sz w:val="21"/>
                <w:szCs w:val="21"/>
                <w:lang w:eastAsia="ru-RU"/>
              </w:rPr>
              <w:t>.</w:t>
            </w:r>
          </w:p>
        </w:tc>
      </w:tr>
      <w:tr w:rsidR="00CA76AA" w:rsidRPr="00CA76AA" w:rsidTr="00CA76AA">
        <w:trPr>
          <w:gridAfter w:val="18"/>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Описание</w:t>
            </w:r>
          </w:p>
        </w:tc>
        <w:tc>
          <w:tcPr>
            <w:tcW w:w="0" w:type="auto"/>
            <w:gridSpan w:val="7"/>
            <w:shd w:val="clear" w:color="auto" w:fill="F0F0F0"/>
            <w:vAlign w:val="center"/>
            <w:hideMark/>
          </w:tcPr>
          <w:p w:rsidR="00CA76AA" w:rsidRPr="00CA76AA" w:rsidRDefault="00CA76AA" w:rsidP="00CA76AA">
            <w:pPr>
              <w:spacing w:after="0" w:line="27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Блок губчатой кости</w:t>
            </w:r>
          </w:p>
        </w:tc>
        <w:tc>
          <w:tcPr>
            <w:tcW w:w="0" w:type="auto"/>
            <w:gridSpan w:val="17"/>
            <w:vMerge w:val="restart"/>
            <w:vAlign w:val="center"/>
            <w:hideMark/>
          </w:tcPr>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Перед использованием материал необходимо поместить на 5-10 минут в тепловатый стерильный физиологический раствор или раствор антибиотика.</w:t>
            </w:r>
          </w:p>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proofErr w:type="gramStart"/>
            <w:r w:rsidRPr="00CA76AA">
              <w:rPr>
                <w:rFonts w:ascii="Tahoma" w:eastAsia="Times New Roman" w:hAnsi="Tahoma" w:cs="Tahoma"/>
                <w:color w:val="736357"/>
                <w:sz w:val="21"/>
                <w:szCs w:val="21"/>
                <w:lang w:eastAsia="ru-RU"/>
              </w:rPr>
              <w:t>Смоченный</w:t>
            </w:r>
            <w:proofErr w:type="gramEnd"/>
            <w:r w:rsidRPr="00CA76AA">
              <w:rPr>
                <w:rFonts w:ascii="Tahoma" w:eastAsia="Times New Roman" w:hAnsi="Tahoma" w:cs="Tahoma"/>
                <w:color w:val="736357"/>
                <w:sz w:val="21"/>
                <w:szCs w:val="21"/>
                <w:lang w:eastAsia="ru-RU"/>
              </w:rPr>
              <w:t xml:space="preserve"> </w:t>
            </w:r>
            <w:proofErr w:type="spellStart"/>
            <w:r w:rsidRPr="00CA76AA">
              <w:rPr>
                <w:rFonts w:ascii="Tahoma" w:eastAsia="Times New Roman" w:hAnsi="Tahoma" w:cs="Tahoma"/>
                <w:color w:val="736357"/>
                <w:sz w:val="21"/>
                <w:szCs w:val="21"/>
                <w:lang w:eastAsia="ru-RU"/>
              </w:rPr>
              <w:t>Sp-Block</w:t>
            </w:r>
            <w:proofErr w:type="spellEnd"/>
            <w:r w:rsidRPr="00CA76AA">
              <w:rPr>
                <w:rFonts w:ascii="Tahoma" w:eastAsia="Times New Roman" w:hAnsi="Tahoma" w:cs="Tahoma"/>
                <w:color w:val="736357"/>
                <w:sz w:val="21"/>
                <w:szCs w:val="21"/>
                <w:lang w:eastAsia="ru-RU"/>
              </w:rPr>
              <w:t xml:space="preserve"> укладывается в область дефекта. Для обеспечения максимального контакта с принимающим ложем с последнего необходимо снять кортикальный слой. Блок обязательно фиксируется винтами остеосинтеза и перекрывается </w:t>
            </w:r>
            <w:proofErr w:type="spellStart"/>
            <w:r w:rsidRPr="00CA76AA">
              <w:rPr>
                <w:rFonts w:ascii="Tahoma" w:eastAsia="Times New Roman" w:hAnsi="Tahoma" w:cs="Tahoma"/>
                <w:color w:val="736357"/>
                <w:sz w:val="21"/>
                <w:szCs w:val="21"/>
                <w:lang w:eastAsia="ru-RU"/>
              </w:rPr>
              <w:t>резорбируемой</w:t>
            </w:r>
            <w:proofErr w:type="spellEnd"/>
            <w:r w:rsidRPr="00CA76AA">
              <w:rPr>
                <w:rFonts w:ascii="Tahoma" w:eastAsia="Times New Roman" w:hAnsi="Tahoma" w:cs="Tahoma"/>
                <w:color w:val="736357"/>
                <w:sz w:val="21"/>
                <w:szCs w:val="21"/>
                <w:lang w:eastAsia="ru-RU"/>
              </w:rPr>
              <w:t xml:space="preserve"> мембраной (</w:t>
            </w:r>
            <w:proofErr w:type="spellStart"/>
            <w:r w:rsidRPr="00CA76AA">
              <w:rPr>
                <w:rFonts w:ascii="Tahoma" w:eastAsia="Times New Roman" w:hAnsi="Tahoma" w:cs="Tahoma"/>
                <w:color w:val="736357"/>
                <w:sz w:val="21"/>
                <w:szCs w:val="21"/>
                <w:lang w:eastAsia="ru-RU"/>
              </w:rPr>
              <w:t>Evolution</w:t>
            </w:r>
            <w:proofErr w:type="spellEnd"/>
            <w:r w:rsidRPr="00CA76AA">
              <w:rPr>
                <w:rFonts w:ascii="Tahoma" w:eastAsia="Times New Roman" w:hAnsi="Tahoma" w:cs="Tahoma"/>
                <w:color w:val="736357"/>
                <w:sz w:val="21"/>
                <w:szCs w:val="21"/>
                <w:lang w:eastAsia="ru-RU"/>
              </w:rPr>
              <w:t>).</w:t>
            </w: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Коллаген</w:t>
            </w:r>
          </w:p>
        </w:tc>
        <w:tc>
          <w:tcPr>
            <w:tcW w:w="0" w:type="auto"/>
            <w:gridSpan w:val="17"/>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Сохранен</w:t>
            </w:r>
          </w:p>
        </w:tc>
        <w:tc>
          <w:tcPr>
            <w:tcW w:w="0" w:type="auto"/>
            <w:gridSpan w:val="17"/>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Характеристика</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Жесткий высушенный блок</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Состав</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9"/>
          <w:tblCellSpacing w:w="7" w:type="dxa"/>
        </w:trPr>
        <w:tc>
          <w:tcPr>
            <w:tcW w:w="3450" w:type="dxa"/>
            <w:vMerge w:val="restart"/>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lastRenderedPageBreak/>
              <w:t>100% губчатая кость</w:t>
            </w:r>
          </w:p>
        </w:tc>
        <w:tc>
          <w:tcPr>
            <w:tcW w:w="0" w:type="auto"/>
            <w:gridSpan w:val="7"/>
            <w:shd w:val="clear" w:color="auto" w:fill="F0F0F0"/>
            <w:vAlign w:val="center"/>
            <w:hideMark/>
          </w:tcPr>
          <w:p w:rsidR="00CA76AA" w:rsidRPr="00CA76AA" w:rsidRDefault="00CA76AA" w:rsidP="00CA76AA">
            <w:pPr>
              <w:spacing w:after="0" w:line="27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4"/>
          <w:trHeight w:val="253"/>
          <w:tblCellSpacing w:w="7" w:type="dxa"/>
        </w:trPr>
        <w:tc>
          <w:tcPr>
            <w:tcW w:w="0" w:type="auto"/>
            <w:vMerge/>
            <w:tcBorders>
              <w:top w:val="nil"/>
              <w:left w:val="nil"/>
              <w:bottom w:val="nil"/>
              <w:right w:val="nil"/>
            </w:tcBorders>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c>
          <w:tcPr>
            <w:tcW w:w="0" w:type="auto"/>
            <w:gridSpan w:val="22"/>
            <w:vMerge w:val="restart"/>
            <w:vAlign w:val="center"/>
            <w:hideMark/>
          </w:tcPr>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Заполнение крупных костных дефектов, вертикальная (inlay-методика) и горизонтальная аугментация альвеолярного гребня.</w:t>
            </w:r>
          </w:p>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xml:space="preserve">Блоки </w:t>
            </w:r>
            <w:proofErr w:type="spellStart"/>
            <w:r w:rsidRPr="00CA76AA">
              <w:rPr>
                <w:rFonts w:ascii="Tahoma" w:eastAsia="Times New Roman" w:hAnsi="Tahoma" w:cs="Tahoma"/>
                <w:color w:val="736357"/>
                <w:sz w:val="21"/>
                <w:szCs w:val="21"/>
                <w:lang w:eastAsia="ru-RU"/>
              </w:rPr>
              <w:t>ксеногенной</w:t>
            </w:r>
            <w:proofErr w:type="spellEnd"/>
            <w:r w:rsidRPr="00CA76AA">
              <w:rPr>
                <w:rFonts w:ascii="Tahoma" w:eastAsia="Times New Roman" w:hAnsi="Tahoma" w:cs="Tahoma"/>
                <w:color w:val="736357"/>
                <w:sz w:val="21"/>
                <w:szCs w:val="21"/>
                <w:lang w:eastAsia="ru-RU"/>
              </w:rPr>
              <w:t xml:space="preserve"> кости, обеспечивают определенную структурную опору </w:t>
            </w:r>
            <w:proofErr w:type="spellStart"/>
            <w:r w:rsidRPr="00CA76AA">
              <w:rPr>
                <w:rFonts w:ascii="Tahoma" w:eastAsia="Times New Roman" w:hAnsi="Tahoma" w:cs="Tahoma"/>
                <w:color w:val="736357"/>
                <w:sz w:val="21"/>
                <w:szCs w:val="21"/>
                <w:lang w:eastAsia="ru-RU"/>
              </w:rPr>
              <w:t>аугментированной</w:t>
            </w:r>
            <w:proofErr w:type="spellEnd"/>
            <w:r w:rsidRPr="00CA76AA">
              <w:rPr>
                <w:rFonts w:ascii="Tahoma" w:eastAsia="Times New Roman" w:hAnsi="Tahoma" w:cs="Tahoma"/>
                <w:color w:val="736357"/>
                <w:sz w:val="21"/>
                <w:szCs w:val="21"/>
                <w:lang w:eastAsia="ru-RU"/>
              </w:rPr>
              <w:t xml:space="preserve"> области, однако, в зонах нагрузки их следует использовать с осторожностью и только при условии дополнительной фиксации микровинтами.</w:t>
            </w:r>
          </w:p>
        </w:tc>
      </w:tr>
      <w:tr w:rsidR="00CA76AA" w:rsidRPr="00CA76AA" w:rsidTr="00CA76AA">
        <w:trPr>
          <w:gridAfter w:val="4"/>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Повторное вмешательство</w:t>
            </w:r>
          </w:p>
        </w:tc>
        <w:tc>
          <w:tcPr>
            <w:tcW w:w="0" w:type="auto"/>
            <w:gridSpan w:val="22"/>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r>
      <w:tr w:rsidR="00CA76AA" w:rsidRPr="00CA76AA" w:rsidTr="00CA76AA">
        <w:trPr>
          <w:gridAfter w:val="4"/>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через 8 месяцев;</w:t>
            </w:r>
            <w:r w:rsidRPr="00CA76AA">
              <w:rPr>
                <w:rFonts w:ascii="Tahoma" w:eastAsia="Times New Roman" w:hAnsi="Tahoma" w:cs="Tahoma"/>
                <w:color w:val="736357"/>
                <w:sz w:val="21"/>
                <w:szCs w:val="21"/>
                <w:lang w:eastAsia="ru-RU"/>
              </w:rPr>
              <w:br/>
              <w:t xml:space="preserve">продолжительность периода заживления зависит от особенностей </w:t>
            </w:r>
            <w:proofErr w:type="spellStart"/>
            <w:r w:rsidRPr="00CA76AA">
              <w:rPr>
                <w:rFonts w:ascii="Tahoma" w:eastAsia="Times New Roman" w:hAnsi="Tahoma" w:cs="Tahoma"/>
                <w:color w:val="736357"/>
                <w:sz w:val="21"/>
                <w:szCs w:val="21"/>
                <w:lang w:eastAsia="ru-RU"/>
              </w:rPr>
              <w:t>аугментированного</w:t>
            </w:r>
            <w:proofErr w:type="spellEnd"/>
            <w:r w:rsidRPr="00CA76AA">
              <w:rPr>
                <w:rFonts w:ascii="Tahoma" w:eastAsia="Times New Roman" w:hAnsi="Tahoma" w:cs="Tahoma"/>
                <w:color w:val="736357"/>
                <w:sz w:val="21"/>
                <w:szCs w:val="21"/>
                <w:lang w:eastAsia="ru-RU"/>
              </w:rPr>
              <w:t xml:space="preserve"> участка и общего состояния пациента</w:t>
            </w:r>
          </w:p>
        </w:tc>
        <w:tc>
          <w:tcPr>
            <w:tcW w:w="0" w:type="auto"/>
            <w:gridSpan w:val="22"/>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r>
      <w:tr w:rsidR="00CA76AA" w:rsidRPr="00CA76AA" w:rsidTr="00CA76AA">
        <w:trPr>
          <w:trHeight w:val="30"/>
          <w:tblCellSpacing w:w="7" w:type="dxa"/>
        </w:trPr>
        <w:tc>
          <w:tcPr>
            <w:tcW w:w="0" w:type="auto"/>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w:t>
            </w:r>
          </w:p>
        </w:tc>
        <w:tc>
          <w:tcPr>
            <w:tcW w:w="0" w:type="auto"/>
            <w:gridSpan w:val="22"/>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c>
          <w:tcPr>
            <w:tcW w:w="0" w:type="auto"/>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w:t>
            </w:r>
          </w:p>
        </w:tc>
        <w:tc>
          <w:tcPr>
            <w:tcW w:w="0" w:type="auto"/>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w:t>
            </w:r>
          </w:p>
        </w:tc>
        <w:tc>
          <w:tcPr>
            <w:tcW w:w="0" w:type="auto"/>
            <w:gridSpan w:val="2"/>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w:t>
            </w:r>
          </w:p>
        </w:tc>
      </w:tr>
      <w:tr w:rsidR="00CA76AA" w:rsidRPr="00CA76AA" w:rsidTr="00CA76AA">
        <w:trPr>
          <w:trHeight w:val="30"/>
          <w:tblCellSpacing w:w="7" w:type="dxa"/>
        </w:trPr>
        <w:tc>
          <w:tcPr>
            <w:tcW w:w="6945" w:type="dxa"/>
            <w:gridSpan w:val="2"/>
            <w:shd w:val="clear" w:color="auto" w:fill="666666"/>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FFFFFF"/>
                <w:sz w:val="21"/>
                <w:lang w:eastAsia="ru-RU"/>
              </w:rPr>
              <w:t>ВЕРТИКАЛЬНАЯ</w:t>
            </w:r>
            <w:r w:rsidRPr="00CA76AA">
              <w:rPr>
                <w:rFonts w:ascii="Tahoma" w:eastAsia="Times New Roman" w:hAnsi="Tahoma" w:cs="Tahoma"/>
                <w:b/>
                <w:bCs/>
                <w:color w:val="FFFFFF"/>
                <w:sz w:val="21"/>
                <w:szCs w:val="21"/>
                <w:bdr w:val="none" w:sz="0" w:space="0" w:color="auto" w:frame="1"/>
                <w:lang w:eastAsia="ru-RU"/>
              </w:rPr>
              <w:br/>
            </w:r>
            <w:r w:rsidRPr="00CA76AA">
              <w:rPr>
                <w:rFonts w:ascii="Tahoma" w:eastAsia="Times New Roman" w:hAnsi="Tahoma" w:cs="Tahoma"/>
                <w:b/>
                <w:bCs/>
                <w:color w:val="FFFFFF"/>
                <w:sz w:val="21"/>
                <w:lang w:eastAsia="ru-RU"/>
              </w:rPr>
              <w:t>АУГМЕНТАЦИЯ</w:t>
            </w:r>
          </w:p>
        </w:tc>
        <w:tc>
          <w:tcPr>
            <w:tcW w:w="6900" w:type="dxa"/>
            <w:gridSpan w:val="3"/>
            <w:shd w:val="clear" w:color="auto" w:fill="666666"/>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FFFFFF"/>
                <w:sz w:val="21"/>
                <w:lang w:eastAsia="ru-RU"/>
              </w:rPr>
              <w:t>ГОРИЗОНТАЛЬНАЯ</w:t>
            </w:r>
            <w:r w:rsidRPr="00CA76AA">
              <w:rPr>
                <w:rFonts w:ascii="Tahoma" w:eastAsia="Times New Roman" w:hAnsi="Tahoma" w:cs="Tahoma"/>
                <w:b/>
                <w:bCs/>
                <w:color w:val="FFFFFF"/>
                <w:sz w:val="21"/>
                <w:szCs w:val="21"/>
                <w:bdr w:val="none" w:sz="0" w:space="0" w:color="auto" w:frame="1"/>
                <w:lang w:eastAsia="ru-RU"/>
              </w:rPr>
              <w:br/>
            </w:r>
            <w:r w:rsidRPr="00CA76AA">
              <w:rPr>
                <w:rFonts w:ascii="Tahoma" w:eastAsia="Times New Roman" w:hAnsi="Tahoma" w:cs="Tahoma"/>
                <w:b/>
                <w:bCs/>
                <w:color w:val="FFFFFF"/>
                <w:sz w:val="21"/>
                <w:lang w:eastAsia="ru-RU"/>
              </w:rPr>
              <w:t>АУГМЕНТАЦИЯ</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trHeight w:val="30"/>
          <w:tblCellSpacing w:w="7" w:type="dxa"/>
        </w:trPr>
        <w:tc>
          <w:tcPr>
            <w:tcW w:w="0" w:type="auto"/>
            <w:gridSpan w:val="2"/>
            <w:shd w:val="clear" w:color="auto" w:fill="FFFFFF"/>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15"/>
                <w:szCs w:val="15"/>
                <w:bdr w:val="none" w:sz="0" w:space="0" w:color="auto" w:frame="1"/>
                <w:lang w:eastAsia="ru-RU"/>
              </w:rPr>
              <w:t>inlay-техника</w:t>
            </w:r>
          </w:p>
        </w:tc>
        <w:tc>
          <w:tcPr>
            <w:tcW w:w="6900" w:type="dxa"/>
            <w:gridSpan w:val="3"/>
            <w:shd w:val="clear" w:color="auto" w:fill="FFFFFF"/>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15"/>
                <w:szCs w:val="15"/>
                <w:bdr w:val="none" w:sz="0" w:space="0" w:color="auto" w:frame="1"/>
                <w:lang w:eastAsia="ru-RU"/>
              </w:rPr>
              <w:t>2-х стеночные дефекты</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trHeight w:val="30"/>
          <w:tblCellSpacing w:w="7" w:type="dxa"/>
        </w:trPr>
        <w:tc>
          <w:tcPr>
            <w:tcW w:w="6945" w:type="dxa"/>
            <w:gridSpan w:val="2"/>
            <w:shd w:val="clear" w:color="auto" w:fill="FFFFFF"/>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86" name="Рисунок 86" descr="http://avosdent.ru/userfiles/images/spblock_use_x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osdent.ru/userfiles/images/spblock_use_xs2.jpg"/>
                          <pic:cNvPicPr>
                            <a:picLocks noChangeAspect="1" noChangeArrowheads="1"/>
                          </pic:cNvPicPr>
                        </pic:nvPicPr>
                        <pic:blipFill>
                          <a:blip r:embed="rId39"/>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6900" w:type="dxa"/>
            <w:gridSpan w:val="3"/>
            <w:shd w:val="clear" w:color="auto" w:fill="FFFFFF"/>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87" name="Рисунок 87" descr="http://avosdent.ru/userfiles/images/spblock_use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vosdent.ru/userfiles/images/spblock_use_xs.jpg"/>
                          <pic:cNvPicPr>
                            <a:picLocks noChangeAspect="1" noChangeArrowheads="1"/>
                          </pic:cNvPicPr>
                        </pic:nvPicPr>
                        <pic:blipFill>
                          <a:blip r:embed="rId40"/>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bl>
    <w:p w:rsidR="00CA76AA" w:rsidRDefault="00CA76AA"/>
    <w:p w:rsidR="00CA76AA" w:rsidRDefault="00CA76AA"/>
    <w:p w:rsidR="00CA76AA" w:rsidRPr="00CA76AA" w:rsidRDefault="00CA76AA" w:rsidP="00CA76AA">
      <w:pPr>
        <w:spacing w:after="0" w:line="270" w:lineRule="atLeast"/>
        <w:textAlignment w:val="baseline"/>
        <w:outlineLvl w:val="0"/>
        <w:rPr>
          <w:rFonts w:ascii="Tahoma" w:eastAsia="Times New Roman" w:hAnsi="Tahoma" w:cs="Tahoma"/>
          <w:b/>
          <w:bCs/>
          <w:caps/>
          <w:color w:val="221C30"/>
          <w:kern w:val="36"/>
          <w:sz w:val="33"/>
          <w:szCs w:val="33"/>
          <w:lang w:eastAsia="ru-RU"/>
        </w:rPr>
      </w:pPr>
      <w:r w:rsidRPr="00CA76AA">
        <w:rPr>
          <w:rFonts w:ascii="Tahoma" w:eastAsia="Times New Roman" w:hAnsi="Tahoma" w:cs="Tahoma"/>
          <w:b/>
          <w:bCs/>
          <w:caps/>
          <w:color w:val="221C30"/>
          <w:kern w:val="36"/>
          <w:sz w:val="33"/>
          <w:szCs w:val="33"/>
          <w:lang w:eastAsia="ru-RU"/>
        </w:rPr>
        <w:t>DUAL-BLOCK</w:t>
      </w:r>
    </w:p>
    <w:tbl>
      <w:tblPr>
        <w:tblW w:w="14325" w:type="dxa"/>
        <w:tblCellSpacing w:w="7" w:type="dxa"/>
        <w:tblCellMar>
          <w:top w:w="15" w:type="dxa"/>
          <w:left w:w="15" w:type="dxa"/>
          <w:bottom w:w="15" w:type="dxa"/>
          <w:right w:w="15" w:type="dxa"/>
        </w:tblCellMar>
        <w:tblLook w:val="04A0"/>
      </w:tblPr>
      <w:tblGrid>
        <w:gridCol w:w="3471"/>
        <w:gridCol w:w="6435"/>
        <w:gridCol w:w="821"/>
        <w:gridCol w:w="689"/>
        <w:gridCol w:w="604"/>
        <w:gridCol w:w="317"/>
        <w:gridCol w:w="317"/>
        <w:gridCol w:w="317"/>
        <w:gridCol w:w="317"/>
        <w:gridCol w:w="50"/>
        <w:gridCol w:w="50"/>
        <w:gridCol w:w="50"/>
        <w:gridCol w:w="50"/>
        <w:gridCol w:w="50"/>
        <w:gridCol w:w="50"/>
        <w:gridCol w:w="50"/>
        <w:gridCol w:w="50"/>
        <w:gridCol w:w="50"/>
        <w:gridCol w:w="50"/>
        <w:gridCol w:w="50"/>
        <w:gridCol w:w="50"/>
        <w:gridCol w:w="50"/>
        <w:gridCol w:w="50"/>
        <w:gridCol w:w="110"/>
        <w:gridCol w:w="110"/>
        <w:gridCol w:w="55"/>
        <w:gridCol w:w="62"/>
      </w:tblGrid>
      <w:tr w:rsidR="00CA76AA" w:rsidRPr="00CA76AA" w:rsidTr="00CA76AA">
        <w:trPr>
          <w:gridAfter w:val="19"/>
          <w:wAfter w:w="8619" w:type="dxa"/>
          <w:tblCellSpacing w:w="7" w:type="dxa"/>
        </w:trPr>
        <w:tc>
          <w:tcPr>
            <w:tcW w:w="0" w:type="auto"/>
            <w:gridSpan w:val="8"/>
            <w:shd w:val="clear" w:color="auto" w:fill="0099FF"/>
            <w:vAlign w:val="center"/>
            <w:hideMark/>
          </w:tcPr>
          <w:p w:rsidR="00CA76AA" w:rsidRPr="00CA76AA" w:rsidRDefault="00CA76AA" w:rsidP="00CA76AA">
            <w:pPr>
              <w:spacing w:after="0" w:line="270" w:lineRule="atLeast"/>
              <w:jc w:val="right"/>
              <w:textAlignment w:val="baseline"/>
              <w:rPr>
                <w:rFonts w:ascii="Tahoma" w:eastAsia="Times New Roman" w:hAnsi="Tahoma" w:cs="Tahoma"/>
                <w:color w:val="736357"/>
                <w:sz w:val="21"/>
                <w:szCs w:val="21"/>
                <w:lang w:eastAsia="ru-RU"/>
              </w:rPr>
            </w:pPr>
            <w:proofErr w:type="spellStart"/>
            <w:r w:rsidRPr="00CA76AA">
              <w:rPr>
                <w:rFonts w:ascii="Tahoma" w:eastAsia="Times New Roman" w:hAnsi="Tahoma" w:cs="Tahoma"/>
                <w:b/>
                <w:bCs/>
                <w:color w:val="FFFFFF"/>
                <w:sz w:val="30"/>
                <w:lang w:eastAsia="ru-RU"/>
              </w:rPr>
              <w:t>Dual-Block</w:t>
            </w:r>
            <w:proofErr w:type="spellEnd"/>
          </w:p>
        </w:tc>
      </w:tr>
      <w:tr w:rsidR="00CA76AA" w:rsidRPr="00CA76AA" w:rsidTr="00CA76AA">
        <w:trPr>
          <w:gridAfter w:val="18"/>
          <w:trHeight w:val="225"/>
          <w:tblCellSpacing w:w="7" w:type="dxa"/>
        </w:trPr>
        <w:tc>
          <w:tcPr>
            <w:tcW w:w="6960" w:type="dxa"/>
            <w:gridSpan w:val="2"/>
            <w:vMerge w:val="restart"/>
            <w:vAlign w:val="center"/>
            <w:hideMark/>
          </w:tcPr>
          <w:p w:rsidR="00CA76AA" w:rsidRPr="00CA76AA" w:rsidRDefault="00CA76AA" w:rsidP="00CA76AA">
            <w:pPr>
              <w:spacing w:after="0" w:line="27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3286125" cy="3819525"/>
                  <wp:effectExtent l="19050" t="0" r="9525" b="0"/>
                  <wp:docPr id="91" name="Рисунок 91" descr="http://avosdent.ru/userfiles/images/osteobiol_dual_block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osdent.ru/userfiles/images/osteobiol_dual_block_big.jpg"/>
                          <pic:cNvPicPr>
                            <a:picLocks noChangeAspect="1" noChangeArrowheads="1"/>
                          </pic:cNvPicPr>
                        </pic:nvPicPr>
                        <pic:blipFill>
                          <a:blip r:embed="rId41"/>
                          <a:srcRect/>
                          <a:stretch>
                            <a:fillRect/>
                          </a:stretch>
                        </pic:blipFill>
                        <pic:spPr bwMode="auto">
                          <a:xfrm>
                            <a:off x="0" y="0"/>
                            <a:ext cx="3286125" cy="3819525"/>
                          </a:xfrm>
                          <a:prstGeom prst="rect">
                            <a:avLst/>
                          </a:prstGeom>
                          <a:noFill/>
                          <a:ln w="9525">
                            <a:noFill/>
                            <a:miter lim="800000"/>
                            <a:headEnd/>
                            <a:tailEnd/>
                          </a:ln>
                        </pic:spPr>
                      </pic:pic>
                    </a:graphicData>
                  </a:graphic>
                </wp:inline>
              </w:drawing>
            </w:r>
          </w:p>
        </w:tc>
        <w:tc>
          <w:tcPr>
            <w:tcW w:w="0" w:type="auto"/>
            <w:gridSpan w:val="7"/>
            <w:shd w:val="clear" w:color="auto" w:fill="F0F0F0"/>
            <w:vAlign w:val="center"/>
            <w:hideMark/>
          </w:tcPr>
          <w:p w:rsidR="00CA76AA" w:rsidRPr="00CA76AA" w:rsidRDefault="00CA76AA" w:rsidP="00CA76AA">
            <w:pPr>
              <w:spacing w:after="0" w:line="27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4"/>
                <w:szCs w:val="24"/>
                <w:lang w:eastAsia="ru-RU"/>
              </w:rPr>
              <w:t>СВОЙСТВА</w:t>
            </w:r>
          </w:p>
        </w:tc>
      </w:tr>
      <w:tr w:rsidR="00CA76AA" w:rsidRPr="00CA76AA" w:rsidTr="00CA76AA">
        <w:trPr>
          <w:gridAfter w:val="18"/>
          <w:tblCellSpacing w:w="7" w:type="dxa"/>
        </w:trPr>
        <w:tc>
          <w:tcPr>
            <w:tcW w:w="0" w:type="auto"/>
            <w:gridSpan w:val="2"/>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c>
          <w:tcPr>
            <w:tcW w:w="6915" w:type="dxa"/>
            <w:gridSpan w:val="7"/>
            <w:vAlign w:val="center"/>
            <w:hideMark/>
          </w:tcPr>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proofErr w:type="spellStart"/>
            <w:r w:rsidRPr="00CA76AA">
              <w:rPr>
                <w:rFonts w:ascii="Tahoma" w:eastAsia="Times New Roman" w:hAnsi="Tahoma" w:cs="Tahoma"/>
                <w:color w:val="736357"/>
                <w:sz w:val="21"/>
                <w:szCs w:val="21"/>
                <w:lang w:eastAsia="ru-RU"/>
              </w:rPr>
              <w:t>Коллагенизированные</w:t>
            </w:r>
            <w:proofErr w:type="spellEnd"/>
            <w:r w:rsidRPr="00CA76AA">
              <w:rPr>
                <w:rFonts w:ascii="Tahoma" w:eastAsia="Times New Roman" w:hAnsi="Tahoma" w:cs="Tahoma"/>
                <w:color w:val="736357"/>
                <w:sz w:val="21"/>
                <w:szCs w:val="21"/>
                <w:lang w:eastAsia="ru-RU"/>
              </w:rPr>
              <w:t xml:space="preserve"> </w:t>
            </w:r>
            <w:proofErr w:type="spellStart"/>
            <w:r w:rsidRPr="00CA76AA">
              <w:rPr>
                <w:rFonts w:ascii="Tahoma" w:eastAsia="Times New Roman" w:hAnsi="Tahoma" w:cs="Tahoma"/>
                <w:color w:val="736357"/>
                <w:sz w:val="21"/>
                <w:szCs w:val="21"/>
                <w:lang w:eastAsia="ru-RU"/>
              </w:rPr>
              <w:t>блоки</w:t>
            </w:r>
            <w:proofErr w:type="gramStart"/>
            <w:r w:rsidRPr="00CA76AA">
              <w:rPr>
                <w:rFonts w:ascii="Tahoma" w:eastAsia="Times New Roman" w:hAnsi="Tahoma" w:cs="Tahoma"/>
                <w:color w:val="736357"/>
                <w:sz w:val="21"/>
                <w:szCs w:val="21"/>
                <w:lang w:eastAsia="ru-RU"/>
              </w:rPr>
              <w:t>:к</w:t>
            </w:r>
            <w:proofErr w:type="gramEnd"/>
            <w:r w:rsidRPr="00CA76AA">
              <w:rPr>
                <w:rFonts w:ascii="Tahoma" w:eastAsia="Times New Roman" w:hAnsi="Tahoma" w:cs="Tahoma"/>
                <w:color w:val="736357"/>
                <w:sz w:val="21"/>
                <w:szCs w:val="21"/>
                <w:lang w:eastAsia="ru-RU"/>
              </w:rPr>
              <w:t>ортикально-губчатые</w:t>
            </w:r>
            <w:proofErr w:type="spellEnd"/>
            <w:r w:rsidRPr="00CA76AA">
              <w:rPr>
                <w:rFonts w:ascii="Tahoma" w:eastAsia="Times New Roman" w:hAnsi="Tahoma" w:cs="Tahoma"/>
                <w:color w:val="736357"/>
                <w:sz w:val="21"/>
                <w:szCs w:val="21"/>
                <w:lang w:eastAsia="ru-RU"/>
              </w:rPr>
              <w:t xml:space="preserve"> блоки свиного или конского происхождения, произведенные по эксклюзивной технологии </w:t>
            </w:r>
            <w:proofErr w:type="spellStart"/>
            <w:r w:rsidRPr="00CA76AA">
              <w:rPr>
                <w:rFonts w:ascii="Tahoma" w:eastAsia="Times New Roman" w:hAnsi="Tahoma" w:cs="Tahoma"/>
                <w:color w:val="736357"/>
                <w:sz w:val="21"/>
                <w:szCs w:val="21"/>
                <w:lang w:eastAsia="ru-RU"/>
              </w:rPr>
              <w:t>Tecnoss</w:t>
            </w:r>
            <w:proofErr w:type="spellEnd"/>
            <w:r w:rsidRPr="00CA76AA">
              <w:rPr>
                <w:rFonts w:ascii="Tahoma" w:eastAsia="Times New Roman" w:hAnsi="Tahoma" w:cs="Tahoma"/>
                <w:color w:val="736357"/>
                <w:sz w:val="21"/>
                <w:szCs w:val="21"/>
                <w:lang w:eastAsia="ru-RU"/>
              </w:rPr>
              <w:t xml:space="preserve">®, которая исключает </w:t>
            </w:r>
            <w:proofErr w:type="spellStart"/>
            <w:r w:rsidRPr="00CA76AA">
              <w:rPr>
                <w:rFonts w:ascii="Tahoma" w:eastAsia="Times New Roman" w:hAnsi="Tahoma" w:cs="Tahoma"/>
                <w:color w:val="736357"/>
                <w:sz w:val="21"/>
                <w:szCs w:val="21"/>
                <w:lang w:eastAsia="ru-RU"/>
              </w:rPr>
              <w:t>ситаллизацию</w:t>
            </w:r>
            <w:proofErr w:type="spellEnd"/>
            <w:r w:rsidRPr="00CA76AA">
              <w:rPr>
                <w:rFonts w:ascii="Tahoma" w:eastAsia="Times New Roman" w:hAnsi="Tahoma" w:cs="Tahoma"/>
                <w:color w:val="736357"/>
                <w:sz w:val="21"/>
                <w:szCs w:val="21"/>
                <w:lang w:eastAsia="ru-RU"/>
              </w:rPr>
              <w:t xml:space="preserve"> кристаллов </w:t>
            </w:r>
            <w:proofErr w:type="spellStart"/>
            <w:r w:rsidRPr="00CA76AA">
              <w:rPr>
                <w:rFonts w:ascii="Tahoma" w:eastAsia="Times New Roman" w:hAnsi="Tahoma" w:cs="Tahoma"/>
                <w:color w:val="736357"/>
                <w:sz w:val="21"/>
                <w:szCs w:val="21"/>
                <w:lang w:eastAsia="ru-RU"/>
              </w:rPr>
              <w:t>гидроксиапатита</w:t>
            </w:r>
            <w:proofErr w:type="spellEnd"/>
            <w:r w:rsidRPr="00CA76AA">
              <w:rPr>
                <w:rFonts w:ascii="Tahoma" w:eastAsia="Times New Roman" w:hAnsi="Tahoma" w:cs="Tahoma"/>
                <w:color w:val="736357"/>
                <w:sz w:val="21"/>
                <w:szCs w:val="21"/>
                <w:lang w:eastAsia="ru-RU"/>
              </w:rPr>
              <w:t xml:space="preserve">, таким образом ускоряя процесс физиологической резорбции. </w:t>
            </w:r>
            <w:proofErr w:type="spellStart"/>
            <w:r w:rsidRPr="00CA76AA">
              <w:rPr>
                <w:rFonts w:ascii="Tahoma" w:eastAsia="Times New Roman" w:hAnsi="Tahoma" w:cs="Tahoma"/>
                <w:color w:val="736357"/>
                <w:sz w:val="21"/>
                <w:szCs w:val="21"/>
                <w:lang w:eastAsia="ru-RU"/>
              </w:rPr>
              <w:t>Dual-Block</w:t>
            </w:r>
            <w:proofErr w:type="spellEnd"/>
            <w:r w:rsidRPr="00CA76AA">
              <w:rPr>
                <w:rFonts w:ascii="Tahoma" w:eastAsia="Times New Roman" w:hAnsi="Tahoma" w:cs="Tahoma"/>
                <w:color w:val="736357"/>
                <w:sz w:val="21"/>
                <w:szCs w:val="21"/>
                <w:lang w:eastAsia="ru-RU"/>
              </w:rPr>
              <w:t xml:space="preserve"> способствует формированию новой костной ткани: благодаря своей жесткой консистенции он сохраняет изначальные размеры, что особенно важно при обширных реконструктивных вмешательствах. Кроме этого, коллаген, входящий в состав костного блока, стимулирует формирование кровяного сгустка, последующую миграцию регенеративных и </w:t>
            </w:r>
            <w:proofErr w:type="spellStart"/>
            <w:r w:rsidRPr="00CA76AA">
              <w:rPr>
                <w:rFonts w:ascii="Tahoma" w:eastAsia="Times New Roman" w:hAnsi="Tahoma" w:cs="Tahoma"/>
                <w:color w:val="736357"/>
                <w:sz w:val="21"/>
                <w:szCs w:val="21"/>
                <w:lang w:eastAsia="ru-RU"/>
              </w:rPr>
              <w:t>репаративных</w:t>
            </w:r>
            <w:proofErr w:type="spellEnd"/>
            <w:r w:rsidRPr="00CA76AA">
              <w:rPr>
                <w:rFonts w:ascii="Tahoma" w:eastAsia="Times New Roman" w:hAnsi="Tahoma" w:cs="Tahoma"/>
                <w:color w:val="736357"/>
                <w:sz w:val="21"/>
                <w:szCs w:val="21"/>
                <w:lang w:eastAsia="ru-RU"/>
              </w:rPr>
              <w:t xml:space="preserve"> клеток и полное восстановление отсутствующей кости.</w:t>
            </w:r>
          </w:p>
          <w:p w:rsidR="00CA76AA" w:rsidRPr="00CA76AA" w:rsidRDefault="00CA76AA" w:rsidP="00CA76AA">
            <w:pPr>
              <w:spacing w:before="300" w:after="30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xml:space="preserve">Полная </w:t>
            </w:r>
            <w:proofErr w:type="spellStart"/>
            <w:r w:rsidRPr="00CA76AA">
              <w:rPr>
                <w:rFonts w:ascii="Tahoma" w:eastAsia="Times New Roman" w:hAnsi="Tahoma" w:cs="Tahoma"/>
                <w:color w:val="736357"/>
                <w:sz w:val="21"/>
                <w:szCs w:val="21"/>
                <w:lang w:eastAsia="ru-RU"/>
              </w:rPr>
              <w:t>биосовместимость</w:t>
            </w:r>
            <w:proofErr w:type="spellEnd"/>
            <w:r w:rsidRPr="00CA76AA">
              <w:rPr>
                <w:rFonts w:ascii="Tahoma" w:eastAsia="Times New Roman" w:hAnsi="Tahoma" w:cs="Tahoma"/>
                <w:color w:val="736357"/>
                <w:sz w:val="21"/>
                <w:szCs w:val="21"/>
                <w:lang w:eastAsia="ru-RU"/>
              </w:rPr>
              <w:t xml:space="preserve"> и </w:t>
            </w:r>
            <w:proofErr w:type="spellStart"/>
            <w:r w:rsidRPr="00CA76AA">
              <w:rPr>
                <w:rFonts w:ascii="Tahoma" w:eastAsia="Times New Roman" w:hAnsi="Tahoma" w:cs="Tahoma"/>
                <w:color w:val="736357"/>
                <w:sz w:val="21"/>
                <w:szCs w:val="21"/>
                <w:lang w:eastAsia="ru-RU"/>
              </w:rPr>
              <w:t>биодоступность</w:t>
            </w:r>
            <w:proofErr w:type="spellEnd"/>
            <w:r w:rsidRPr="00CA76AA">
              <w:rPr>
                <w:rFonts w:ascii="Tahoma" w:eastAsia="Times New Roman" w:hAnsi="Tahoma" w:cs="Tahoma"/>
                <w:color w:val="736357"/>
                <w:sz w:val="21"/>
                <w:szCs w:val="21"/>
                <w:lang w:eastAsia="ru-RU"/>
              </w:rPr>
              <w:t xml:space="preserve"> костных блоков доказана многочисленными клиническими исследованиями, проводимыми в </w:t>
            </w:r>
            <w:proofErr w:type="spellStart"/>
            <w:r w:rsidRPr="00CA76AA">
              <w:rPr>
                <w:rFonts w:ascii="Tahoma" w:eastAsia="Times New Roman" w:hAnsi="Tahoma" w:cs="Tahoma"/>
                <w:color w:val="736357"/>
                <w:sz w:val="21"/>
                <w:szCs w:val="21"/>
                <w:lang w:eastAsia="ru-RU"/>
              </w:rPr>
              <w:t>Università</w:t>
            </w:r>
            <w:proofErr w:type="spellEnd"/>
            <w:r w:rsidRPr="00CA76AA">
              <w:rPr>
                <w:rFonts w:ascii="Tahoma" w:eastAsia="Times New Roman" w:hAnsi="Tahoma" w:cs="Tahoma"/>
                <w:color w:val="736357"/>
                <w:sz w:val="21"/>
                <w:szCs w:val="21"/>
                <w:lang w:eastAsia="ru-RU"/>
              </w:rPr>
              <w:t xml:space="preserve"> </w:t>
            </w:r>
            <w:proofErr w:type="spellStart"/>
            <w:r w:rsidRPr="00CA76AA">
              <w:rPr>
                <w:rFonts w:ascii="Tahoma" w:eastAsia="Times New Roman" w:hAnsi="Tahoma" w:cs="Tahoma"/>
                <w:color w:val="736357"/>
                <w:sz w:val="21"/>
                <w:szCs w:val="21"/>
                <w:lang w:eastAsia="ru-RU"/>
              </w:rPr>
              <w:t>degli</w:t>
            </w:r>
            <w:proofErr w:type="spellEnd"/>
            <w:r w:rsidRPr="00CA76AA">
              <w:rPr>
                <w:rFonts w:ascii="Tahoma" w:eastAsia="Times New Roman" w:hAnsi="Tahoma" w:cs="Tahoma"/>
                <w:color w:val="736357"/>
                <w:sz w:val="21"/>
                <w:szCs w:val="21"/>
                <w:lang w:eastAsia="ru-RU"/>
              </w:rPr>
              <w:t xml:space="preserve"> </w:t>
            </w:r>
            <w:proofErr w:type="spellStart"/>
            <w:r w:rsidRPr="00CA76AA">
              <w:rPr>
                <w:rFonts w:ascii="Tahoma" w:eastAsia="Times New Roman" w:hAnsi="Tahoma" w:cs="Tahoma"/>
                <w:color w:val="736357"/>
                <w:sz w:val="21"/>
                <w:szCs w:val="21"/>
                <w:lang w:eastAsia="ru-RU"/>
              </w:rPr>
              <w:t>Studi</w:t>
            </w:r>
            <w:proofErr w:type="spellEnd"/>
            <w:r w:rsidRPr="00CA76AA">
              <w:rPr>
                <w:rFonts w:ascii="Tahoma" w:eastAsia="Times New Roman" w:hAnsi="Tahoma" w:cs="Tahoma"/>
                <w:color w:val="736357"/>
                <w:sz w:val="21"/>
                <w:szCs w:val="21"/>
                <w:lang w:eastAsia="ru-RU"/>
              </w:rPr>
              <w:t xml:space="preserve"> (Турин, Италия) по методике ISO 10993. Благодаря высокой гигроскопичности, </w:t>
            </w:r>
            <w:r w:rsidRPr="00CA76AA">
              <w:rPr>
                <w:rFonts w:ascii="Tahoma" w:eastAsia="Times New Roman" w:hAnsi="Tahoma" w:cs="Tahoma"/>
                <w:color w:val="736357"/>
                <w:sz w:val="21"/>
                <w:szCs w:val="21"/>
                <w:lang w:eastAsia="ru-RU"/>
              </w:rPr>
              <w:lastRenderedPageBreak/>
              <w:t>костные блоки могут служить в качестве депо некоторых медикаментов.</w:t>
            </w:r>
          </w:p>
        </w:tc>
      </w:tr>
      <w:tr w:rsidR="00CA76AA" w:rsidRPr="00CA76AA" w:rsidTr="00CA76AA">
        <w:trPr>
          <w:gridAfter w:val="18"/>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lastRenderedPageBreak/>
              <w:t>Описание</w:t>
            </w:r>
          </w:p>
        </w:tc>
        <w:tc>
          <w:tcPr>
            <w:tcW w:w="0" w:type="auto"/>
            <w:gridSpan w:val="7"/>
            <w:shd w:val="clear" w:color="auto" w:fill="F0F0F0"/>
            <w:vAlign w:val="center"/>
            <w:hideMark/>
          </w:tcPr>
          <w:p w:rsidR="00CA76AA" w:rsidRPr="00CA76AA" w:rsidRDefault="00CA76AA" w:rsidP="00CA76AA">
            <w:pPr>
              <w:spacing w:after="0" w:line="27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4"/>
                <w:szCs w:val="24"/>
                <w:lang w:eastAsia="ru-RU"/>
              </w:rPr>
              <w:t>ОСОБЕННОСТИ РАБОТЫ С МАТЕРИАЛОМ</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xml:space="preserve">Блок </w:t>
            </w:r>
            <w:proofErr w:type="spellStart"/>
            <w:r w:rsidRPr="00CA76AA">
              <w:rPr>
                <w:rFonts w:ascii="Tahoma" w:eastAsia="Times New Roman" w:hAnsi="Tahoma" w:cs="Tahoma"/>
                <w:color w:val="736357"/>
                <w:sz w:val="21"/>
                <w:szCs w:val="21"/>
                <w:lang w:eastAsia="ru-RU"/>
              </w:rPr>
              <w:t>кортикально-губчатой</w:t>
            </w:r>
            <w:proofErr w:type="spellEnd"/>
            <w:r w:rsidRPr="00CA76AA">
              <w:rPr>
                <w:rFonts w:ascii="Tahoma" w:eastAsia="Times New Roman" w:hAnsi="Tahoma" w:cs="Tahoma"/>
                <w:color w:val="736357"/>
                <w:sz w:val="21"/>
                <w:szCs w:val="21"/>
                <w:lang w:eastAsia="ru-RU"/>
              </w:rPr>
              <w:t xml:space="preserve"> кости</w:t>
            </w:r>
          </w:p>
        </w:tc>
        <w:tc>
          <w:tcPr>
            <w:tcW w:w="0" w:type="auto"/>
            <w:gridSpan w:val="17"/>
            <w:vMerge w:val="restart"/>
            <w:vAlign w:val="center"/>
            <w:hideMark/>
          </w:tcPr>
          <w:p w:rsidR="00CA76AA" w:rsidRPr="00CA76AA" w:rsidRDefault="00CA76AA" w:rsidP="00CA76AA">
            <w:pPr>
              <w:spacing w:after="0" w:line="270" w:lineRule="atLeast"/>
              <w:jc w:val="both"/>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xml:space="preserve">Перед применением </w:t>
            </w:r>
            <w:proofErr w:type="spellStart"/>
            <w:r w:rsidRPr="00CA76AA">
              <w:rPr>
                <w:rFonts w:ascii="Tahoma" w:eastAsia="Times New Roman" w:hAnsi="Tahoma" w:cs="Tahoma"/>
                <w:color w:val="736357"/>
                <w:sz w:val="21"/>
                <w:szCs w:val="21"/>
                <w:lang w:eastAsia="ru-RU"/>
              </w:rPr>
              <w:t>Dual-Block</w:t>
            </w:r>
            <w:proofErr w:type="spellEnd"/>
            <w:r w:rsidRPr="00CA76AA">
              <w:rPr>
                <w:rFonts w:ascii="Tahoma" w:eastAsia="Times New Roman" w:hAnsi="Tahoma" w:cs="Tahoma"/>
                <w:color w:val="736357"/>
                <w:sz w:val="21"/>
                <w:szCs w:val="21"/>
                <w:lang w:eastAsia="ru-RU"/>
              </w:rPr>
              <w:t xml:space="preserve"> следует поместить в стерильный физиологический раствор комнатной температуры или в раствор антибиотиков на 5-10 минут. После этого костный блок можно адаптировать в области принимающего ложа, которое также следует предварительно подготовить, аккуратно удалив кортикальный слой, для достижения максимального контакта. Для фиксации костного блока следует использовать микровинты для остеосинтеза и рассасывающуюся мембрану (</w:t>
            </w:r>
            <w:proofErr w:type="spellStart"/>
            <w:r w:rsidRPr="00CA76AA">
              <w:rPr>
                <w:rFonts w:ascii="Tahoma" w:eastAsia="Times New Roman" w:hAnsi="Tahoma" w:cs="Tahoma"/>
                <w:color w:val="736357"/>
                <w:sz w:val="21"/>
                <w:szCs w:val="21"/>
                <w:lang w:eastAsia="ru-RU"/>
              </w:rPr>
              <w:t>Evolution</w:t>
            </w:r>
            <w:proofErr w:type="spellEnd"/>
            <w:r w:rsidRPr="00CA76AA">
              <w:rPr>
                <w:rFonts w:ascii="Tahoma" w:eastAsia="Times New Roman" w:hAnsi="Tahoma" w:cs="Tahoma"/>
                <w:color w:val="736357"/>
                <w:sz w:val="21"/>
                <w:szCs w:val="21"/>
                <w:lang w:eastAsia="ru-RU"/>
              </w:rPr>
              <w:t xml:space="preserve"> </w:t>
            </w:r>
            <w:proofErr w:type="spellStart"/>
            <w:r w:rsidRPr="00CA76AA">
              <w:rPr>
                <w:rFonts w:ascii="Tahoma" w:eastAsia="Times New Roman" w:hAnsi="Tahoma" w:cs="Tahoma"/>
                <w:color w:val="736357"/>
                <w:sz w:val="21"/>
                <w:szCs w:val="21"/>
                <w:lang w:eastAsia="ru-RU"/>
              </w:rPr>
              <w:t>membrane</w:t>
            </w:r>
            <w:proofErr w:type="spellEnd"/>
            <w:r w:rsidRPr="00CA76AA">
              <w:rPr>
                <w:rFonts w:ascii="Tahoma" w:eastAsia="Times New Roman" w:hAnsi="Tahoma" w:cs="Tahoma"/>
                <w:color w:val="736357"/>
                <w:sz w:val="21"/>
                <w:szCs w:val="21"/>
                <w:lang w:eastAsia="ru-RU"/>
              </w:rPr>
              <w:t>).</w:t>
            </w: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Коллаген</w:t>
            </w:r>
          </w:p>
        </w:tc>
        <w:tc>
          <w:tcPr>
            <w:tcW w:w="0" w:type="auto"/>
            <w:gridSpan w:val="17"/>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Сохранен</w:t>
            </w:r>
          </w:p>
        </w:tc>
        <w:tc>
          <w:tcPr>
            <w:tcW w:w="0" w:type="auto"/>
            <w:gridSpan w:val="17"/>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Характеристика</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Жесткий высушенный блок</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9"/>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Состав</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9"/>
          <w:tblCellSpacing w:w="7" w:type="dxa"/>
        </w:trPr>
        <w:tc>
          <w:tcPr>
            <w:tcW w:w="3450" w:type="dxa"/>
            <w:vMerge w:val="restart"/>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xml:space="preserve">100% </w:t>
            </w:r>
            <w:proofErr w:type="spellStart"/>
            <w:r w:rsidRPr="00CA76AA">
              <w:rPr>
                <w:rFonts w:ascii="Tahoma" w:eastAsia="Times New Roman" w:hAnsi="Tahoma" w:cs="Tahoma"/>
                <w:color w:val="736357"/>
                <w:sz w:val="21"/>
                <w:szCs w:val="21"/>
                <w:lang w:eastAsia="ru-RU"/>
              </w:rPr>
              <w:t>кортикально-губчатая</w:t>
            </w:r>
            <w:proofErr w:type="spellEnd"/>
            <w:r w:rsidRPr="00CA76AA">
              <w:rPr>
                <w:rFonts w:ascii="Tahoma" w:eastAsia="Times New Roman" w:hAnsi="Tahoma" w:cs="Tahoma"/>
                <w:color w:val="736357"/>
                <w:sz w:val="21"/>
                <w:szCs w:val="21"/>
                <w:lang w:eastAsia="ru-RU"/>
              </w:rPr>
              <w:t xml:space="preserve"> кость</w:t>
            </w:r>
          </w:p>
        </w:tc>
        <w:tc>
          <w:tcPr>
            <w:tcW w:w="0" w:type="auto"/>
            <w:gridSpan w:val="7"/>
            <w:shd w:val="clear" w:color="auto" w:fill="F0F0F0"/>
            <w:vAlign w:val="center"/>
            <w:hideMark/>
          </w:tcPr>
          <w:p w:rsidR="00CA76AA" w:rsidRPr="00CA76AA" w:rsidRDefault="00CA76AA" w:rsidP="00CA76AA">
            <w:pPr>
              <w:spacing w:after="0" w:line="27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4"/>
                <w:szCs w:val="24"/>
                <w:lang w:eastAsia="ru-RU"/>
              </w:rPr>
              <w:t>СВОДКА КЛИНИЧЕСКИХ ПОКАЗАНИЙ</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gridAfter w:val="4"/>
          <w:trHeight w:val="253"/>
          <w:tblCellSpacing w:w="7" w:type="dxa"/>
        </w:trPr>
        <w:tc>
          <w:tcPr>
            <w:tcW w:w="0" w:type="auto"/>
            <w:vMerge/>
            <w:tcBorders>
              <w:top w:val="nil"/>
              <w:left w:val="nil"/>
              <w:bottom w:val="nil"/>
              <w:right w:val="nil"/>
            </w:tcBorders>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c>
          <w:tcPr>
            <w:tcW w:w="0" w:type="auto"/>
            <w:gridSpan w:val="22"/>
            <w:vMerge w:val="restart"/>
            <w:vAlign w:val="center"/>
            <w:hideMark/>
          </w:tcPr>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bdr w:val="none" w:sz="0" w:space="0" w:color="auto" w:frame="1"/>
                <w:lang w:eastAsia="ru-RU"/>
              </w:rPr>
              <w:t xml:space="preserve">Хирургическая стоматология: горизонтальная аугментация альвеолярных отростков при значительном уменьшении ширины, особенно в случаях, когда необходим материал с хорошими </w:t>
            </w:r>
            <w:proofErr w:type="spellStart"/>
            <w:r w:rsidRPr="00CA76AA">
              <w:rPr>
                <w:rFonts w:ascii="Tahoma" w:eastAsia="Times New Roman" w:hAnsi="Tahoma" w:cs="Tahoma"/>
                <w:color w:val="736357"/>
                <w:sz w:val="21"/>
                <w:szCs w:val="21"/>
                <w:bdr w:val="none" w:sz="0" w:space="0" w:color="auto" w:frame="1"/>
                <w:lang w:eastAsia="ru-RU"/>
              </w:rPr>
              <w:t>остеокондуктивными</w:t>
            </w:r>
            <w:proofErr w:type="spellEnd"/>
            <w:r w:rsidRPr="00CA76AA">
              <w:rPr>
                <w:rFonts w:ascii="Tahoma" w:eastAsia="Times New Roman" w:hAnsi="Tahoma" w:cs="Tahoma"/>
                <w:color w:val="736357"/>
                <w:sz w:val="21"/>
                <w:szCs w:val="21"/>
                <w:bdr w:val="none" w:sz="0" w:space="0" w:color="auto" w:frame="1"/>
                <w:lang w:eastAsia="ru-RU"/>
              </w:rPr>
              <w:t xml:space="preserve"> свойствами.</w:t>
            </w:r>
          </w:p>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bdr w:val="none" w:sz="0" w:space="0" w:color="auto" w:frame="1"/>
                <w:lang w:eastAsia="ru-RU"/>
              </w:rPr>
              <w:t>Челюстно-лицевая хирургия: частичная или полная реконструкция различных анатомических образований после травм или онкологических заболеваний.</w:t>
            </w:r>
          </w:p>
        </w:tc>
      </w:tr>
      <w:tr w:rsidR="00CA76AA" w:rsidRPr="00CA76AA" w:rsidTr="00CA76AA">
        <w:trPr>
          <w:gridAfter w:val="4"/>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736357"/>
                <w:sz w:val="21"/>
                <w:lang w:eastAsia="ru-RU"/>
              </w:rPr>
              <w:t>Повторное вмешательство</w:t>
            </w:r>
          </w:p>
        </w:tc>
        <w:tc>
          <w:tcPr>
            <w:tcW w:w="0" w:type="auto"/>
            <w:gridSpan w:val="22"/>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r>
      <w:tr w:rsidR="00CA76AA" w:rsidRPr="00CA76AA" w:rsidTr="00CA76AA">
        <w:trPr>
          <w:gridAfter w:val="4"/>
          <w:tblCellSpacing w:w="7" w:type="dxa"/>
        </w:trPr>
        <w:tc>
          <w:tcPr>
            <w:tcW w:w="3450" w:type="dxa"/>
            <w:tcBorders>
              <w:top w:val="nil"/>
              <w:left w:val="nil"/>
              <w:bottom w:val="nil"/>
              <w:right w:val="nil"/>
            </w:tcBorders>
            <w:shd w:val="clear" w:color="auto" w:fill="F0F0F0"/>
            <w:vAlign w:val="center"/>
            <w:hideMark/>
          </w:tcPr>
          <w:p w:rsidR="00CA76AA" w:rsidRPr="00CA76AA" w:rsidRDefault="00CA76AA" w:rsidP="00CA76AA">
            <w:pPr>
              <w:spacing w:after="0" w:line="270" w:lineRule="atLeast"/>
              <w:jc w:val="both"/>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через 8 месяцев;</w:t>
            </w:r>
            <w:r w:rsidRPr="00CA76AA">
              <w:rPr>
                <w:rFonts w:ascii="Tahoma" w:eastAsia="Times New Roman" w:hAnsi="Tahoma" w:cs="Tahoma"/>
                <w:color w:val="736357"/>
                <w:sz w:val="21"/>
                <w:szCs w:val="21"/>
                <w:lang w:eastAsia="ru-RU"/>
              </w:rPr>
              <w:br/>
              <w:t xml:space="preserve">продолжительность периода заживления зависит от особенностей </w:t>
            </w:r>
            <w:proofErr w:type="spellStart"/>
            <w:r w:rsidRPr="00CA76AA">
              <w:rPr>
                <w:rFonts w:ascii="Tahoma" w:eastAsia="Times New Roman" w:hAnsi="Tahoma" w:cs="Tahoma"/>
                <w:color w:val="736357"/>
                <w:sz w:val="21"/>
                <w:szCs w:val="21"/>
                <w:lang w:eastAsia="ru-RU"/>
              </w:rPr>
              <w:t>аугментированного</w:t>
            </w:r>
            <w:proofErr w:type="spellEnd"/>
            <w:r w:rsidRPr="00CA76AA">
              <w:rPr>
                <w:rFonts w:ascii="Tahoma" w:eastAsia="Times New Roman" w:hAnsi="Tahoma" w:cs="Tahoma"/>
                <w:color w:val="736357"/>
                <w:sz w:val="21"/>
                <w:szCs w:val="21"/>
                <w:lang w:eastAsia="ru-RU"/>
              </w:rPr>
              <w:t xml:space="preserve"> участка и общего состояния пациента</w:t>
            </w:r>
          </w:p>
        </w:tc>
        <w:tc>
          <w:tcPr>
            <w:tcW w:w="0" w:type="auto"/>
            <w:gridSpan w:val="22"/>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r>
      <w:tr w:rsidR="00CA76AA" w:rsidRPr="00CA76AA" w:rsidTr="00CA76AA">
        <w:trPr>
          <w:trHeight w:val="30"/>
          <w:tblCellSpacing w:w="7" w:type="dxa"/>
        </w:trPr>
        <w:tc>
          <w:tcPr>
            <w:tcW w:w="0" w:type="auto"/>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w:t>
            </w:r>
          </w:p>
        </w:tc>
        <w:tc>
          <w:tcPr>
            <w:tcW w:w="0" w:type="auto"/>
            <w:gridSpan w:val="22"/>
            <w:vMerge/>
            <w:vAlign w:val="center"/>
            <w:hideMark/>
          </w:tcPr>
          <w:p w:rsidR="00CA76AA" w:rsidRPr="00CA76AA" w:rsidRDefault="00CA76AA" w:rsidP="00CA76AA">
            <w:pPr>
              <w:spacing w:after="0" w:line="240" w:lineRule="auto"/>
              <w:rPr>
                <w:rFonts w:ascii="Tahoma" w:eastAsia="Times New Roman" w:hAnsi="Tahoma" w:cs="Tahoma"/>
                <w:color w:val="736357"/>
                <w:sz w:val="21"/>
                <w:szCs w:val="21"/>
                <w:lang w:eastAsia="ru-RU"/>
              </w:rPr>
            </w:pPr>
          </w:p>
        </w:tc>
        <w:tc>
          <w:tcPr>
            <w:tcW w:w="0" w:type="auto"/>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w:t>
            </w:r>
          </w:p>
        </w:tc>
        <w:tc>
          <w:tcPr>
            <w:tcW w:w="0" w:type="auto"/>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w:t>
            </w:r>
          </w:p>
        </w:tc>
        <w:tc>
          <w:tcPr>
            <w:tcW w:w="0" w:type="auto"/>
            <w:gridSpan w:val="2"/>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21"/>
                <w:szCs w:val="21"/>
                <w:lang w:eastAsia="ru-RU"/>
              </w:rPr>
              <w:t> </w:t>
            </w:r>
          </w:p>
        </w:tc>
      </w:tr>
      <w:tr w:rsidR="00CA76AA" w:rsidRPr="00CA76AA" w:rsidTr="00CA76AA">
        <w:trPr>
          <w:trHeight w:val="30"/>
          <w:tblCellSpacing w:w="7" w:type="dxa"/>
        </w:trPr>
        <w:tc>
          <w:tcPr>
            <w:tcW w:w="6960" w:type="dxa"/>
            <w:gridSpan w:val="2"/>
            <w:shd w:val="clear" w:color="auto" w:fill="666666"/>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FFFFFF"/>
                <w:sz w:val="21"/>
                <w:lang w:eastAsia="ru-RU"/>
              </w:rPr>
              <w:t>ВЕРТИКАЛЬНАЯ</w:t>
            </w:r>
            <w:r w:rsidRPr="00CA76AA">
              <w:rPr>
                <w:rFonts w:ascii="Tahoma" w:eastAsia="Times New Roman" w:hAnsi="Tahoma" w:cs="Tahoma"/>
                <w:b/>
                <w:bCs/>
                <w:color w:val="FFFFFF"/>
                <w:sz w:val="21"/>
                <w:szCs w:val="21"/>
                <w:bdr w:val="none" w:sz="0" w:space="0" w:color="auto" w:frame="1"/>
                <w:lang w:eastAsia="ru-RU"/>
              </w:rPr>
              <w:br/>
            </w:r>
            <w:r w:rsidRPr="00CA76AA">
              <w:rPr>
                <w:rFonts w:ascii="Tahoma" w:eastAsia="Times New Roman" w:hAnsi="Tahoma" w:cs="Tahoma"/>
                <w:b/>
                <w:bCs/>
                <w:color w:val="FFFFFF"/>
                <w:sz w:val="21"/>
                <w:lang w:eastAsia="ru-RU"/>
              </w:rPr>
              <w:t>АУГМЕНТАЦИЯ</w:t>
            </w:r>
          </w:p>
        </w:tc>
        <w:tc>
          <w:tcPr>
            <w:tcW w:w="6885" w:type="dxa"/>
            <w:gridSpan w:val="3"/>
            <w:shd w:val="clear" w:color="auto" w:fill="666666"/>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b/>
                <w:bCs/>
                <w:color w:val="FFFFFF"/>
                <w:sz w:val="21"/>
                <w:lang w:eastAsia="ru-RU"/>
              </w:rPr>
              <w:t>ГОРИЗОНТАЛЬНАЯ</w:t>
            </w:r>
            <w:r w:rsidRPr="00CA76AA">
              <w:rPr>
                <w:rFonts w:ascii="Tahoma" w:eastAsia="Times New Roman" w:hAnsi="Tahoma" w:cs="Tahoma"/>
                <w:b/>
                <w:bCs/>
                <w:color w:val="FFFFFF"/>
                <w:sz w:val="21"/>
                <w:szCs w:val="21"/>
                <w:bdr w:val="none" w:sz="0" w:space="0" w:color="auto" w:frame="1"/>
                <w:lang w:eastAsia="ru-RU"/>
              </w:rPr>
              <w:br/>
            </w:r>
            <w:r w:rsidRPr="00CA76AA">
              <w:rPr>
                <w:rFonts w:ascii="Tahoma" w:eastAsia="Times New Roman" w:hAnsi="Tahoma" w:cs="Tahoma"/>
                <w:b/>
                <w:bCs/>
                <w:color w:val="FFFFFF"/>
                <w:sz w:val="21"/>
                <w:lang w:eastAsia="ru-RU"/>
              </w:rPr>
              <w:t>АУГМЕНТАЦИЯ</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trHeight w:val="30"/>
          <w:tblCellSpacing w:w="7" w:type="dxa"/>
        </w:trPr>
        <w:tc>
          <w:tcPr>
            <w:tcW w:w="0" w:type="auto"/>
            <w:gridSpan w:val="2"/>
            <w:shd w:val="clear" w:color="auto" w:fill="FFFFFF"/>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15"/>
                <w:szCs w:val="15"/>
                <w:bdr w:val="none" w:sz="0" w:space="0" w:color="auto" w:frame="1"/>
                <w:lang w:eastAsia="ru-RU"/>
              </w:rPr>
              <w:t>inlay-техника</w:t>
            </w:r>
          </w:p>
        </w:tc>
        <w:tc>
          <w:tcPr>
            <w:tcW w:w="6885" w:type="dxa"/>
            <w:gridSpan w:val="3"/>
            <w:shd w:val="clear" w:color="auto" w:fill="FFFFFF"/>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sidRPr="00CA76AA">
              <w:rPr>
                <w:rFonts w:ascii="Tahoma" w:eastAsia="Times New Roman" w:hAnsi="Tahoma" w:cs="Tahoma"/>
                <w:color w:val="736357"/>
                <w:sz w:val="15"/>
                <w:szCs w:val="15"/>
                <w:bdr w:val="none" w:sz="0" w:space="0" w:color="auto" w:frame="1"/>
                <w:lang w:eastAsia="ru-RU"/>
              </w:rPr>
              <w:t>2-х стеночные дефекты</w:t>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r w:rsidR="00CA76AA" w:rsidRPr="00CA76AA" w:rsidTr="00CA76AA">
        <w:trPr>
          <w:trHeight w:val="30"/>
          <w:tblCellSpacing w:w="7" w:type="dxa"/>
        </w:trPr>
        <w:tc>
          <w:tcPr>
            <w:tcW w:w="6960" w:type="dxa"/>
            <w:gridSpan w:val="2"/>
            <w:shd w:val="clear" w:color="auto" w:fill="FFFFFF"/>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92" name="Рисунок 92" descr="http://avosdent.ru/userfiles/images/spblock_use_x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osdent.ru/userfiles/images/spblock_use_xs2.jpg"/>
                          <pic:cNvPicPr>
                            <a:picLocks noChangeAspect="1" noChangeArrowheads="1"/>
                          </pic:cNvPicPr>
                        </pic:nvPicPr>
                        <pic:blipFill>
                          <a:blip r:embed="rId39"/>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6885" w:type="dxa"/>
            <w:gridSpan w:val="3"/>
            <w:shd w:val="clear" w:color="auto" w:fill="FFFFFF"/>
            <w:vAlign w:val="center"/>
            <w:hideMark/>
          </w:tcPr>
          <w:p w:rsidR="00CA76AA" w:rsidRPr="00CA76AA" w:rsidRDefault="00CA76AA" w:rsidP="00CA76AA">
            <w:pPr>
              <w:spacing w:after="0" w:line="30" w:lineRule="atLeast"/>
              <w:jc w:val="center"/>
              <w:textAlignment w:val="baseline"/>
              <w:rPr>
                <w:rFonts w:ascii="Tahoma" w:eastAsia="Times New Roman" w:hAnsi="Tahoma" w:cs="Tahoma"/>
                <w:color w:val="736357"/>
                <w:sz w:val="21"/>
                <w:szCs w:val="21"/>
                <w:lang w:eastAsia="ru-RU"/>
              </w:rPr>
            </w:pPr>
            <w:r>
              <w:rPr>
                <w:rFonts w:ascii="Tahoma" w:eastAsia="Times New Roman" w:hAnsi="Tahoma" w:cs="Tahoma"/>
                <w:noProof/>
                <w:color w:val="736357"/>
                <w:sz w:val="21"/>
                <w:szCs w:val="21"/>
                <w:lang w:eastAsia="ru-RU"/>
              </w:rPr>
              <w:drawing>
                <wp:inline distT="0" distB="0" distL="0" distR="0">
                  <wp:extent cx="714375" cy="714375"/>
                  <wp:effectExtent l="19050" t="0" r="9525" b="0"/>
                  <wp:docPr id="93" name="Рисунок 93" descr="http://avosdent.ru/userfiles/images/spblock_use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vosdent.ru/userfiles/images/spblock_use_xs.jpg"/>
                          <pic:cNvPicPr>
                            <a:picLocks noChangeAspect="1" noChangeArrowheads="1"/>
                          </pic:cNvPicPr>
                        </pic:nvPicPr>
                        <pic:blipFill>
                          <a:blip r:embed="rId40"/>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A76AA" w:rsidRPr="00CA76AA" w:rsidRDefault="00CA76AA" w:rsidP="00CA76AA">
            <w:pPr>
              <w:spacing w:after="0" w:line="240" w:lineRule="auto"/>
              <w:rPr>
                <w:rFonts w:ascii="Times New Roman" w:eastAsia="Times New Roman" w:hAnsi="Times New Roman" w:cs="Times New Roman"/>
                <w:sz w:val="20"/>
                <w:szCs w:val="20"/>
                <w:lang w:eastAsia="ru-RU"/>
              </w:rPr>
            </w:pPr>
          </w:p>
        </w:tc>
      </w:tr>
    </w:tbl>
    <w:p w:rsidR="00CA76AA" w:rsidRDefault="00CA76AA"/>
    <w:sectPr w:rsidR="00CA76AA" w:rsidSect="006F497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369CE"/>
    <w:multiLevelType w:val="multilevel"/>
    <w:tmpl w:val="A08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F4970"/>
    <w:rsid w:val="0066542E"/>
    <w:rsid w:val="006F4970"/>
    <w:rsid w:val="00970428"/>
    <w:rsid w:val="00CA76AA"/>
    <w:rsid w:val="00D15C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C3A"/>
  </w:style>
  <w:style w:type="paragraph" w:styleId="1">
    <w:name w:val="heading 1"/>
    <w:basedOn w:val="a"/>
    <w:link w:val="10"/>
    <w:uiPriority w:val="9"/>
    <w:qFormat/>
    <w:rsid w:val="006F49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4970"/>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6F4970"/>
    <w:rPr>
      <w:b/>
      <w:bCs/>
    </w:rPr>
  </w:style>
  <w:style w:type="paragraph" w:styleId="a4">
    <w:name w:val="Normal (Web)"/>
    <w:basedOn w:val="a"/>
    <w:uiPriority w:val="99"/>
    <w:unhideWhenUsed/>
    <w:rsid w:val="006F49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F4970"/>
    <w:rPr>
      <w:i/>
      <w:iCs/>
    </w:rPr>
  </w:style>
  <w:style w:type="character" w:customStyle="1" w:styleId="apple-converted-space">
    <w:name w:val="apple-converted-space"/>
    <w:basedOn w:val="a0"/>
    <w:rsid w:val="006F4970"/>
  </w:style>
  <w:style w:type="paragraph" w:styleId="a6">
    <w:name w:val="Balloon Text"/>
    <w:basedOn w:val="a"/>
    <w:link w:val="a7"/>
    <w:uiPriority w:val="99"/>
    <w:semiHidden/>
    <w:unhideWhenUsed/>
    <w:rsid w:val="006F49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49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590105">
      <w:bodyDiv w:val="1"/>
      <w:marLeft w:val="0"/>
      <w:marRight w:val="0"/>
      <w:marTop w:val="0"/>
      <w:marBottom w:val="0"/>
      <w:divBdr>
        <w:top w:val="none" w:sz="0" w:space="0" w:color="auto"/>
        <w:left w:val="none" w:sz="0" w:space="0" w:color="auto"/>
        <w:bottom w:val="none" w:sz="0" w:space="0" w:color="auto"/>
        <w:right w:val="none" w:sz="0" w:space="0" w:color="auto"/>
      </w:divBdr>
      <w:divsChild>
        <w:div w:id="1252815273">
          <w:marLeft w:val="0"/>
          <w:marRight w:val="0"/>
          <w:marTop w:val="0"/>
          <w:marBottom w:val="0"/>
          <w:divBdr>
            <w:top w:val="none" w:sz="0" w:space="0" w:color="auto"/>
            <w:left w:val="none" w:sz="0" w:space="0" w:color="auto"/>
            <w:bottom w:val="none" w:sz="0" w:space="0" w:color="auto"/>
            <w:right w:val="none" w:sz="0" w:space="0" w:color="auto"/>
          </w:divBdr>
        </w:div>
        <w:div w:id="2105832932">
          <w:marLeft w:val="0"/>
          <w:marRight w:val="0"/>
          <w:marTop w:val="0"/>
          <w:marBottom w:val="0"/>
          <w:divBdr>
            <w:top w:val="none" w:sz="0" w:space="0" w:color="auto"/>
            <w:left w:val="none" w:sz="0" w:space="0" w:color="auto"/>
            <w:bottom w:val="none" w:sz="0" w:space="0" w:color="auto"/>
            <w:right w:val="none" w:sz="0" w:space="0" w:color="auto"/>
          </w:divBdr>
        </w:div>
        <w:div w:id="1318534842">
          <w:marLeft w:val="0"/>
          <w:marRight w:val="0"/>
          <w:marTop w:val="0"/>
          <w:marBottom w:val="0"/>
          <w:divBdr>
            <w:top w:val="none" w:sz="0" w:space="0" w:color="auto"/>
            <w:left w:val="none" w:sz="0" w:space="0" w:color="auto"/>
            <w:bottom w:val="none" w:sz="0" w:space="0" w:color="auto"/>
            <w:right w:val="none" w:sz="0" w:space="0" w:color="auto"/>
          </w:divBdr>
        </w:div>
        <w:div w:id="1985313092">
          <w:marLeft w:val="0"/>
          <w:marRight w:val="0"/>
          <w:marTop w:val="0"/>
          <w:marBottom w:val="0"/>
          <w:divBdr>
            <w:top w:val="none" w:sz="0" w:space="0" w:color="auto"/>
            <w:left w:val="none" w:sz="0" w:space="0" w:color="auto"/>
            <w:bottom w:val="none" w:sz="0" w:space="0" w:color="auto"/>
            <w:right w:val="none" w:sz="0" w:space="0" w:color="auto"/>
          </w:divBdr>
        </w:div>
        <w:div w:id="1234390568">
          <w:marLeft w:val="0"/>
          <w:marRight w:val="0"/>
          <w:marTop w:val="0"/>
          <w:marBottom w:val="0"/>
          <w:divBdr>
            <w:top w:val="none" w:sz="0" w:space="0" w:color="auto"/>
            <w:left w:val="none" w:sz="0" w:space="0" w:color="auto"/>
            <w:bottom w:val="none" w:sz="0" w:space="0" w:color="auto"/>
            <w:right w:val="none" w:sz="0" w:space="0" w:color="auto"/>
          </w:divBdr>
        </w:div>
        <w:div w:id="1923098958">
          <w:marLeft w:val="0"/>
          <w:marRight w:val="0"/>
          <w:marTop w:val="0"/>
          <w:marBottom w:val="0"/>
          <w:divBdr>
            <w:top w:val="none" w:sz="0" w:space="0" w:color="auto"/>
            <w:left w:val="none" w:sz="0" w:space="0" w:color="auto"/>
            <w:bottom w:val="none" w:sz="0" w:space="0" w:color="auto"/>
            <w:right w:val="none" w:sz="0" w:space="0" w:color="auto"/>
          </w:divBdr>
          <w:divsChild>
            <w:div w:id="94181354">
              <w:marLeft w:val="0"/>
              <w:marRight w:val="0"/>
              <w:marTop w:val="0"/>
              <w:marBottom w:val="0"/>
              <w:divBdr>
                <w:top w:val="none" w:sz="0" w:space="0" w:color="auto"/>
                <w:left w:val="none" w:sz="0" w:space="0" w:color="auto"/>
                <w:bottom w:val="none" w:sz="0" w:space="0" w:color="auto"/>
                <w:right w:val="none" w:sz="0" w:space="0" w:color="auto"/>
              </w:divBdr>
            </w:div>
          </w:divsChild>
        </w:div>
        <w:div w:id="988023045">
          <w:marLeft w:val="0"/>
          <w:marRight w:val="0"/>
          <w:marTop w:val="0"/>
          <w:marBottom w:val="0"/>
          <w:divBdr>
            <w:top w:val="none" w:sz="0" w:space="0" w:color="auto"/>
            <w:left w:val="none" w:sz="0" w:space="0" w:color="auto"/>
            <w:bottom w:val="none" w:sz="0" w:space="0" w:color="auto"/>
            <w:right w:val="none" w:sz="0" w:space="0" w:color="auto"/>
          </w:divBdr>
        </w:div>
        <w:div w:id="341972892">
          <w:marLeft w:val="0"/>
          <w:marRight w:val="0"/>
          <w:marTop w:val="0"/>
          <w:marBottom w:val="0"/>
          <w:divBdr>
            <w:top w:val="none" w:sz="0" w:space="0" w:color="auto"/>
            <w:left w:val="none" w:sz="0" w:space="0" w:color="auto"/>
            <w:bottom w:val="none" w:sz="0" w:space="0" w:color="auto"/>
            <w:right w:val="none" w:sz="0" w:space="0" w:color="auto"/>
          </w:divBdr>
        </w:div>
        <w:div w:id="1381631804">
          <w:marLeft w:val="0"/>
          <w:marRight w:val="0"/>
          <w:marTop w:val="0"/>
          <w:marBottom w:val="0"/>
          <w:divBdr>
            <w:top w:val="none" w:sz="0" w:space="0" w:color="auto"/>
            <w:left w:val="none" w:sz="0" w:space="0" w:color="auto"/>
            <w:bottom w:val="none" w:sz="0" w:space="0" w:color="auto"/>
            <w:right w:val="none" w:sz="0" w:space="0" w:color="auto"/>
          </w:divBdr>
        </w:div>
      </w:divsChild>
    </w:div>
    <w:div w:id="222301388">
      <w:bodyDiv w:val="1"/>
      <w:marLeft w:val="0"/>
      <w:marRight w:val="0"/>
      <w:marTop w:val="0"/>
      <w:marBottom w:val="0"/>
      <w:divBdr>
        <w:top w:val="none" w:sz="0" w:space="0" w:color="auto"/>
        <w:left w:val="none" w:sz="0" w:space="0" w:color="auto"/>
        <w:bottom w:val="none" w:sz="0" w:space="0" w:color="auto"/>
        <w:right w:val="none" w:sz="0" w:space="0" w:color="auto"/>
      </w:divBdr>
      <w:divsChild>
        <w:div w:id="319622482">
          <w:marLeft w:val="0"/>
          <w:marRight w:val="0"/>
          <w:marTop w:val="0"/>
          <w:marBottom w:val="0"/>
          <w:divBdr>
            <w:top w:val="none" w:sz="0" w:space="0" w:color="auto"/>
            <w:left w:val="none" w:sz="0" w:space="0" w:color="auto"/>
            <w:bottom w:val="none" w:sz="0" w:space="0" w:color="auto"/>
            <w:right w:val="none" w:sz="0" w:space="0" w:color="auto"/>
          </w:divBdr>
        </w:div>
        <w:div w:id="481166801">
          <w:marLeft w:val="0"/>
          <w:marRight w:val="0"/>
          <w:marTop w:val="0"/>
          <w:marBottom w:val="0"/>
          <w:divBdr>
            <w:top w:val="none" w:sz="0" w:space="0" w:color="auto"/>
            <w:left w:val="none" w:sz="0" w:space="0" w:color="auto"/>
            <w:bottom w:val="none" w:sz="0" w:space="0" w:color="auto"/>
            <w:right w:val="none" w:sz="0" w:space="0" w:color="auto"/>
          </w:divBdr>
        </w:div>
        <w:div w:id="2116753139">
          <w:marLeft w:val="0"/>
          <w:marRight w:val="0"/>
          <w:marTop w:val="0"/>
          <w:marBottom w:val="0"/>
          <w:divBdr>
            <w:top w:val="none" w:sz="0" w:space="0" w:color="auto"/>
            <w:left w:val="none" w:sz="0" w:space="0" w:color="auto"/>
            <w:bottom w:val="none" w:sz="0" w:space="0" w:color="auto"/>
            <w:right w:val="none" w:sz="0" w:space="0" w:color="auto"/>
          </w:divBdr>
          <w:divsChild>
            <w:div w:id="952055491">
              <w:marLeft w:val="0"/>
              <w:marRight w:val="0"/>
              <w:marTop w:val="0"/>
              <w:marBottom w:val="0"/>
              <w:divBdr>
                <w:top w:val="none" w:sz="0" w:space="0" w:color="auto"/>
                <w:left w:val="none" w:sz="0" w:space="0" w:color="auto"/>
                <w:bottom w:val="none" w:sz="0" w:space="0" w:color="auto"/>
                <w:right w:val="none" w:sz="0" w:space="0" w:color="auto"/>
              </w:divBdr>
              <w:divsChild>
                <w:div w:id="10551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8893">
          <w:marLeft w:val="0"/>
          <w:marRight w:val="0"/>
          <w:marTop w:val="0"/>
          <w:marBottom w:val="0"/>
          <w:divBdr>
            <w:top w:val="none" w:sz="0" w:space="0" w:color="auto"/>
            <w:left w:val="none" w:sz="0" w:space="0" w:color="auto"/>
            <w:bottom w:val="none" w:sz="0" w:space="0" w:color="auto"/>
            <w:right w:val="none" w:sz="0" w:space="0" w:color="auto"/>
          </w:divBdr>
        </w:div>
        <w:div w:id="1688173146">
          <w:marLeft w:val="0"/>
          <w:marRight w:val="0"/>
          <w:marTop w:val="0"/>
          <w:marBottom w:val="0"/>
          <w:divBdr>
            <w:top w:val="none" w:sz="0" w:space="0" w:color="auto"/>
            <w:left w:val="none" w:sz="0" w:space="0" w:color="auto"/>
            <w:bottom w:val="none" w:sz="0" w:space="0" w:color="auto"/>
            <w:right w:val="none" w:sz="0" w:space="0" w:color="auto"/>
          </w:divBdr>
        </w:div>
        <w:div w:id="92286766">
          <w:marLeft w:val="0"/>
          <w:marRight w:val="0"/>
          <w:marTop w:val="0"/>
          <w:marBottom w:val="0"/>
          <w:divBdr>
            <w:top w:val="none" w:sz="0" w:space="0" w:color="auto"/>
            <w:left w:val="none" w:sz="0" w:space="0" w:color="auto"/>
            <w:bottom w:val="none" w:sz="0" w:space="0" w:color="auto"/>
            <w:right w:val="none" w:sz="0" w:space="0" w:color="auto"/>
          </w:divBdr>
        </w:div>
        <w:div w:id="307247902">
          <w:marLeft w:val="0"/>
          <w:marRight w:val="0"/>
          <w:marTop w:val="0"/>
          <w:marBottom w:val="0"/>
          <w:divBdr>
            <w:top w:val="none" w:sz="0" w:space="0" w:color="auto"/>
            <w:left w:val="none" w:sz="0" w:space="0" w:color="auto"/>
            <w:bottom w:val="none" w:sz="0" w:space="0" w:color="auto"/>
            <w:right w:val="none" w:sz="0" w:space="0" w:color="auto"/>
          </w:divBdr>
        </w:div>
        <w:div w:id="2041733446">
          <w:marLeft w:val="0"/>
          <w:marRight w:val="0"/>
          <w:marTop w:val="0"/>
          <w:marBottom w:val="0"/>
          <w:divBdr>
            <w:top w:val="none" w:sz="0" w:space="0" w:color="auto"/>
            <w:left w:val="none" w:sz="0" w:space="0" w:color="auto"/>
            <w:bottom w:val="none" w:sz="0" w:space="0" w:color="auto"/>
            <w:right w:val="none" w:sz="0" w:space="0" w:color="auto"/>
          </w:divBdr>
        </w:div>
        <w:div w:id="590897674">
          <w:marLeft w:val="0"/>
          <w:marRight w:val="0"/>
          <w:marTop w:val="0"/>
          <w:marBottom w:val="0"/>
          <w:divBdr>
            <w:top w:val="none" w:sz="0" w:space="0" w:color="auto"/>
            <w:left w:val="none" w:sz="0" w:space="0" w:color="auto"/>
            <w:bottom w:val="none" w:sz="0" w:space="0" w:color="auto"/>
            <w:right w:val="none" w:sz="0" w:space="0" w:color="auto"/>
          </w:divBdr>
          <w:divsChild>
            <w:div w:id="1200361661">
              <w:marLeft w:val="0"/>
              <w:marRight w:val="0"/>
              <w:marTop w:val="0"/>
              <w:marBottom w:val="0"/>
              <w:divBdr>
                <w:top w:val="none" w:sz="0" w:space="0" w:color="auto"/>
                <w:left w:val="none" w:sz="0" w:space="0" w:color="auto"/>
                <w:bottom w:val="none" w:sz="0" w:space="0" w:color="auto"/>
                <w:right w:val="none" w:sz="0" w:space="0" w:color="auto"/>
              </w:divBdr>
              <w:divsChild>
                <w:div w:id="16623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4426">
          <w:marLeft w:val="0"/>
          <w:marRight w:val="0"/>
          <w:marTop w:val="0"/>
          <w:marBottom w:val="0"/>
          <w:divBdr>
            <w:top w:val="none" w:sz="0" w:space="0" w:color="auto"/>
            <w:left w:val="none" w:sz="0" w:space="0" w:color="auto"/>
            <w:bottom w:val="none" w:sz="0" w:space="0" w:color="auto"/>
            <w:right w:val="none" w:sz="0" w:space="0" w:color="auto"/>
          </w:divBdr>
        </w:div>
        <w:div w:id="1291203072">
          <w:marLeft w:val="0"/>
          <w:marRight w:val="0"/>
          <w:marTop w:val="0"/>
          <w:marBottom w:val="0"/>
          <w:divBdr>
            <w:top w:val="none" w:sz="0" w:space="0" w:color="auto"/>
            <w:left w:val="none" w:sz="0" w:space="0" w:color="auto"/>
            <w:bottom w:val="none" w:sz="0" w:space="0" w:color="auto"/>
            <w:right w:val="none" w:sz="0" w:space="0" w:color="auto"/>
          </w:divBdr>
        </w:div>
        <w:div w:id="342753598">
          <w:marLeft w:val="0"/>
          <w:marRight w:val="0"/>
          <w:marTop w:val="0"/>
          <w:marBottom w:val="0"/>
          <w:divBdr>
            <w:top w:val="none" w:sz="0" w:space="0" w:color="auto"/>
            <w:left w:val="none" w:sz="0" w:space="0" w:color="auto"/>
            <w:bottom w:val="none" w:sz="0" w:space="0" w:color="auto"/>
            <w:right w:val="none" w:sz="0" w:space="0" w:color="auto"/>
          </w:divBdr>
          <w:divsChild>
            <w:div w:id="1405640855">
              <w:marLeft w:val="0"/>
              <w:marRight w:val="0"/>
              <w:marTop w:val="0"/>
              <w:marBottom w:val="0"/>
              <w:divBdr>
                <w:top w:val="none" w:sz="0" w:space="0" w:color="auto"/>
                <w:left w:val="none" w:sz="0" w:space="0" w:color="auto"/>
                <w:bottom w:val="none" w:sz="0" w:space="0" w:color="auto"/>
                <w:right w:val="none" w:sz="0" w:space="0" w:color="auto"/>
              </w:divBdr>
            </w:div>
          </w:divsChild>
        </w:div>
        <w:div w:id="1002899107">
          <w:marLeft w:val="0"/>
          <w:marRight w:val="0"/>
          <w:marTop w:val="0"/>
          <w:marBottom w:val="0"/>
          <w:divBdr>
            <w:top w:val="none" w:sz="0" w:space="0" w:color="auto"/>
            <w:left w:val="none" w:sz="0" w:space="0" w:color="auto"/>
            <w:bottom w:val="none" w:sz="0" w:space="0" w:color="auto"/>
            <w:right w:val="none" w:sz="0" w:space="0" w:color="auto"/>
          </w:divBdr>
        </w:div>
        <w:div w:id="310014914">
          <w:marLeft w:val="0"/>
          <w:marRight w:val="0"/>
          <w:marTop w:val="0"/>
          <w:marBottom w:val="0"/>
          <w:divBdr>
            <w:top w:val="none" w:sz="0" w:space="0" w:color="auto"/>
            <w:left w:val="none" w:sz="0" w:space="0" w:color="auto"/>
            <w:bottom w:val="none" w:sz="0" w:space="0" w:color="auto"/>
            <w:right w:val="none" w:sz="0" w:space="0" w:color="auto"/>
          </w:divBdr>
        </w:div>
      </w:divsChild>
    </w:div>
    <w:div w:id="385762969">
      <w:bodyDiv w:val="1"/>
      <w:marLeft w:val="0"/>
      <w:marRight w:val="0"/>
      <w:marTop w:val="0"/>
      <w:marBottom w:val="0"/>
      <w:divBdr>
        <w:top w:val="none" w:sz="0" w:space="0" w:color="auto"/>
        <w:left w:val="none" w:sz="0" w:space="0" w:color="auto"/>
        <w:bottom w:val="none" w:sz="0" w:space="0" w:color="auto"/>
        <w:right w:val="none" w:sz="0" w:space="0" w:color="auto"/>
      </w:divBdr>
      <w:divsChild>
        <w:div w:id="1037701731">
          <w:marLeft w:val="0"/>
          <w:marRight w:val="0"/>
          <w:marTop w:val="0"/>
          <w:marBottom w:val="0"/>
          <w:divBdr>
            <w:top w:val="none" w:sz="0" w:space="0" w:color="auto"/>
            <w:left w:val="none" w:sz="0" w:space="0" w:color="auto"/>
            <w:bottom w:val="none" w:sz="0" w:space="0" w:color="auto"/>
            <w:right w:val="none" w:sz="0" w:space="0" w:color="auto"/>
          </w:divBdr>
        </w:div>
        <w:div w:id="1678312812">
          <w:marLeft w:val="0"/>
          <w:marRight w:val="0"/>
          <w:marTop w:val="0"/>
          <w:marBottom w:val="0"/>
          <w:divBdr>
            <w:top w:val="none" w:sz="0" w:space="0" w:color="auto"/>
            <w:left w:val="none" w:sz="0" w:space="0" w:color="auto"/>
            <w:bottom w:val="none" w:sz="0" w:space="0" w:color="auto"/>
            <w:right w:val="none" w:sz="0" w:space="0" w:color="auto"/>
          </w:divBdr>
        </w:div>
        <w:div w:id="688216004">
          <w:marLeft w:val="0"/>
          <w:marRight w:val="0"/>
          <w:marTop w:val="0"/>
          <w:marBottom w:val="0"/>
          <w:divBdr>
            <w:top w:val="none" w:sz="0" w:space="0" w:color="auto"/>
            <w:left w:val="none" w:sz="0" w:space="0" w:color="auto"/>
            <w:bottom w:val="none" w:sz="0" w:space="0" w:color="auto"/>
            <w:right w:val="none" w:sz="0" w:space="0" w:color="auto"/>
          </w:divBdr>
          <w:divsChild>
            <w:div w:id="341514770">
              <w:marLeft w:val="0"/>
              <w:marRight w:val="0"/>
              <w:marTop w:val="0"/>
              <w:marBottom w:val="0"/>
              <w:divBdr>
                <w:top w:val="none" w:sz="0" w:space="0" w:color="auto"/>
                <w:left w:val="none" w:sz="0" w:space="0" w:color="auto"/>
                <w:bottom w:val="none" w:sz="0" w:space="0" w:color="auto"/>
                <w:right w:val="none" w:sz="0" w:space="0" w:color="auto"/>
              </w:divBdr>
              <w:divsChild>
                <w:div w:id="14844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1020">
          <w:marLeft w:val="0"/>
          <w:marRight w:val="0"/>
          <w:marTop w:val="0"/>
          <w:marBottom w:val="0"/>
          <w:divBdr>
            <w:top w:val="none" w:sz="0" w:space="0" w:color="auto"/>
            <w:left w:val="none" w:sz="0" w:space="0" w:color="auto"/>
            <w:bottom w:val="none" w:sz="0" w:space="0" w:color="auto"/>
            <w:right w:val="none" w:sz="0" w:space="0" w:color="auto"/>
          </w:divBdr>
        </w:div>
        <w:div w:id="1467628195">
          <w:marLeft w:val="0"/>
          <w:marRight w:val="0"/>
          <w:marTop w:val="0"/>
          <w:marBottom w:val="0"/>
          <w:divBdr>
            <w:top w:val="none" w:sz="0" w:space="0" w:color="auto"/>
            <w:left w:val="none" w:sz="0" w:space="0" w:color="auto"/>
            <w:bottom w:val="none" w:sz="0" w:space="0" w:color="auto"/>
            <w:right w:val="none" w:sz="0" w:space="0" w:color="auto"/>
          </w:divBdr>
          <w:divsChild>
            <w:div w:id="1764185513">
              <w:marLeft w:val="0"/>
              <w:marRight w:val="0"/>
              <w:marTop w:val="0"/>
              <w:marBottom w:val="0"/>
              <w:divBdr>
                <w:top w:val="none" w:sz="0" w:space="0" w:color="auto"/>
                <w:left w:val="none" w:sz="0" w:space="0" w:color="auto"/>
                <w:bottom w:val="none" w:sz="0" w:space="0" w:color="auto"/>
                <w:right w:val="none" w:sz="0" w:space="0" w:color="auto"/>
              </w:divBdr>
            </w:div>
          </w:divsChild>
        </w:div>
        <w:div w:id="685250218">
          <w:marLeft w:val="0"/>
          <w:marRight w:val="0"/>
          <w:marTop w:val="0"/>
          <w:marBottom w:val="0"/>
          <w:divBdr>
            <w:top w:val="none" w:sz="0" w:space="0" w:color="auto"/>
            <w:left w:val="none" w:sz="0" w:space="0" w:color="auto"/>
            <w:bottom w:val="none" w:sz="0" w:space="0" w:color="auto"/>
            <w:right w:val="none" w:sz="0" w:space="0" w:color="auto"/>
          </w:divBdr>
        </w:div>
        <w:div w:id="90318907">
          <w:marLeft w:val="0"/>
          <w:marRight w:val="0"/>
          <w:marTop w:val="0"/>
          <w:marBottom w:val="0"/>
          <w:divBdr>
            <w:top w:val="none" w:sz="0" w:space="0" w:color="auto"/>
            <w:left w:val="none" w:sz="0" w:space="0" w:color="auto"/>
            <w:bottom w:val="none" w:sz="0" w:space="0" w:color="auto"/>
            <w:right w:val="none" w:sz="0" w:space="0" w:color="auto"/>
          </w:divBdr>
          <w:divsChild>
            <w:div w:id="1420099667">
              <w:marLeft w:val="0"/>
              <w:marRight w:val="0"/>
              <w:marTop w:val="0"/>
              <w:marBottom w:val="0"/>
              <w:divBdr>
                <w:top w:val="none" w:sz="0" w:space="0" w:color="auto"/>
                <w:left w:val="none" w:sz="0" w:space="0" w:color="auto"/>
                <w:bottom w:val="none" w:sz="0" w:space="0" w:color="auto"/>
                <w:right w:val="none" w:sz="0" w:space="0" w:color="auto"/>
              </w:divBdr>
              <w:divsChild>
                <w:div w:id="3940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2489">
          <w:marLeft w:val="0"/>
          <w:marRight w:val="0"/>
          <w:marTop w:val="0"/>
          <w:marBottom w:val="0"/>
          <w:divBdr>
            <w:top w:val="none" w:sz="0" w:space="0" w:color="auto"/>
            <w:left w:val="none" w:sz="0" w:space="0" w:color="auto"/>
            <w:bottom w:val="none" w:sz="0" w:space="0" w:color="auto"/>
            <w:right w:val="none" w:sz="0" w:space="0" w:color="auto"/>
          </w:divBdr>
        </w:div>
        <w:div w:id="398479665">
          <w:marLeft w:val="0"/>
          <w:marRight w:val="0"/>
          <w:marTop w:val="0"/>
          <w:marBottom w:val="0"/>
          <w:divBdr>
            <w:top w:val="none" w:sz="0" w:space="0" w:color="auto"/>
            <w:left w:val="none" w:sz="0" w:space="0" w:color="auto"/>
            <w:bottom w:val="none" w:sz="0" w:space="0" w:color="auto"/>
            <w:right w:val="none" w:sz="0" w:space="0" w:color="auto"/>
          </w:divBdr>
          <w:divsChild>
            <w:div w:id="1427506030">
              <w:marLeft w:val="0"/>
              <w:marRight w:val="0"/>
              <w:marTop w:val="0"/>
              <w:marBottom w:val="0"/>
              <w:divBdr>
                <w:top w:val="none" w:sz="0" w:space="0" w:color="auto"/>
                <w:left w:val="none" w:sz="0" w:space="0" w:color="auto"/>
                <w:bottom w:val="none" w:sz="0" w:space="0" w:color="auto"/>
                <w:right w:val="none" w:sz="0" w:space="0" w:color="auto"/>
              </w:divBdr>
              <w:divsChild>
                <w:div w:id="11410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7779">
          <w:marLeft w:val="0"/>
          <w:marRight w:val="0"/>
          <w:marTop w:val="0"/>
          <w:marBottom w:val="0"/>
          <w:divBdr>
            <w:top w:val="none" w:sz="0" w:space="0" w:color="auto"/>
            <w:left w:val="none" w:sz="0" w:space="0" w:color="auto"/>
            <w:bottom w:val="none" w:sz="0" w:space="0" w:color="auto"/>
            <w:right w:val="none" w:sz="0" w:space="0" w:color="auto"/>
          </w:divBdr>
        </w:div>
        <w:div w:id="882405577">
          <w:marLeft w:val="0"/>
          <w:marRight w:val="0"/>
          <w:marTop w:val="0"/>
          <w:marBottom w:val="0"/>
          <w:divBdr>
            <w:top w:val="none" w:sz="0" w:space="0" w:color="auto"/>
            <w:left w:val="none" w:sz="0" w:space="0" w:color="auto"/>
            <w:bottom w:val="none" w:sz="0" w:space="0" w:color="auto"/>
            <w:right w:val="none" w:sz="0" w:space="0" w:color="auto"/>
          </w:divBdr>
        </w:div>
        <w:div w:id="1814251296">
          <w:marLeft w:val="0"/>
          <w:marRight w:val="0"/>
          <w:marTop w:val="0"/>
          <w:marBottom w:val="0"/>
          <w:divBdr>
            <w:top w:val="none" w:sz="0" w:space="0" w:color="auto"/>
            <w:left w:val="none" w:sz="0" w:space="0" w:color="auto"/>
            <w:bottom w:val="none" w:sz="0" w:space="0" w:color="auto"/>
            <w:right w:val="none" w:sz="0" w:space="0" w:color="auto"/>
          </w:divBdr>
        </w:div>
        <w:div w:id="1133405454">
          <w:marLeft w:val="0"/>
          <w:marRight w:val="0"/>
          <w:marTop w:val="0"/>
          <w:marBottom w:val="0"/>
          <w:divBdr>
            <w:top w:val="none" w:sz="0" w:space="0" w:color="auto"/>
            <w:left w:val="none" w:sz="0" w:space="0" w:color="auto"/>
            <w:bottom w:val="none" w:sz="0" w:space="0" w:color="auto"/>
            <w:right w:val="none" w:sz="0" w:space="0" w:color="auto"/>
          </w:divBdr>
        </w:div>
        <w:div w:id="1876195541">
          <w:marLeft w:val="0"/>
          <w:marRight w:val="0"/>
          <w:marTop w:val="0"/>
          <w:marBottom w:val="0"/>
          <w:divBdr>
            <w:top w:val="none" w:sz="0" w:space="0" w:color="auto"/>
            <w:left w:val="none" w:sz="0" w:space="0" w:color="auto"/>
            <w:bottom w:val="none" w:sz="0" w:space="0" w:color="auto"/>
            <w:right w:val="none" w:sz="0" w:space="0" w:color="auto"/>
          </w:divBdr>
        </w:div>
        <w:div w:id="944773191">
          <w:marLeft w:val="0"/>
          <w:marRight w:val="0"/>
          <w:marTop w:val="0"/>
          <w:marBottom w:val="0"/>
          <w:divBdr>
            <w:top w:val="none" w:sz="0" w:space="0" w:color="auto"/>
            <w:left w:val="none" w:sz="0" w:space="0" w:color="auto"/>
            <w:bottom w:val="none" w:sz="0" w:space="0" w:color="auto"/>
            <w:right w:val="none" w:sz="0" w:space="0" w:color="auto"/>
          </w:divBdr>
        </w:div>
        <w:div w:id="1582718731">
          <w:marLeft w:val="0"/>
          <w:marRight w:val="0"/>
          <w:marTop w:val="0"/>
          <w:marBottom w:val="0"/>
          <w:divBdr>
            <w:top w:val="none" w:sz="0" w:space="0" w:color="auto"/>
            <w:left w:val="none" w:sz="0" w:space="0" w:color="auto"/>
            <w:bottom w:val="none" w:sz="0" w:space="0" w:color="auto"/>
            <w:right w:val="none" w:sz="0" w:space="0" w:color="auto"/>
          </w:divBdr>
        </w:div>
        <w:div w:id="1134713826">
          <w:marLeft w:val="0"/>
          <w:marRight w:val="0"/>
          <w:marTop w:val="0"/>
          <w:marBottom w:val="0"/>
          <w:divBdr>
            <w:top w:val="none" w:sz="0" w:space="0" w:color="auto"/>
            <w:left w:val="none" w:sz="0" w:space="0" w:color="auto"/>
            <w:bottom w:val="none" w:sz="0" w:space="0" w:color="auto"/>
            <w:right w:val="none" w:sz="0" w:space="0" w:color="auto"/>
          </w:divBdr>
        </w:div>
        <w:div w:id="52852979">
          <w:marLeft w:val="0"/>
          <w:marRight w:val="0"/>
          <w:marTop w:val="0"/>
          <w:marBottom w:val="0"/>
          <w:divBdr>
            <w:top w:val="none" w:sz="0" w:space="0" w:color="auto"/>
            <w:left w:val="none" w:sz="0" w:space="0" w:color="auto"/>
            <w:bottom w:val="none" w:sz="0" w:space="0" w:color="auto"/>
            <w:right w:val="none" w:sz="0" w:space="0" w:color="auto"/>
          </w:divBdr>
        </w:div>
        <w:div w:id="677923742">
          <w:marLeft w:val="0"/>
          <w:marRight w:val="0"/>
          <w:marTop w:val="0"/>
          <w:marBottom w:val="0"/>
          <w:divBdr>
            <w:top w:val="none" w:sz="0" w:space="0" w:color="auto"/>
            <w:left w:val="none" w:sz="0" w:space="0" w:color="auto"/>
            <w:bottom w:val="none" w:sz="0" w:space="0" w:color="auto"/>
            <w:right w:val="none" w:sz="0" w:space="0" w:color="auto"/>
          </w:divBdr>
        </w:div>
        <w:div w:id="324554601">
          <w:marLeft w:val="0"/>
          <w:marRight w:val="0"/>
          <w:marTop w:val="0"/>
          <w:marBottom w:val="0"/>
          <w:divBdr>
            <w:top w:val="none" w:sz="0" w:space="0" w:color="auto"/>
            <w:left w:val="none" w:sz="0" w:space="0" w:color="auto"/>
            <w:bottom w:val="none" w:sz="0" w:space="0" w:color="auto"/>
            <w:right w:val="none" w:sz="0" w:space="0" w:color="auto"/>
          </w:divBdr>
        </w:div>
        <w:div w:id="338237469">
          <w:marLeft w:val="0"/>
          <w:marRight w:val="0"/>
          <w:marTop w:val="0"/>
          <w:marBottom w:val="0"/>
          <w:divBdr>
            <w:top w:val="none" w:sz="0" w:space="0" w:color="auto"/>
            <w:left w:val="none" w:sz="0" w:space="0" w:color="auto"/>
            <w:bottom w:val="none" w:sz="0" w:space="0" w:color="auto"/>
            <w:right w:val="none" w:sz="0" w:space="0" w:color="auto"/>
          </w:divBdr>
        </w:div>
        <w:div w:id="773981097">
          <w:marLeft w:val="0"/>
          <w:marRight w:val="0"/>
          <w:marTop w:val="0"/>
          <w:marBottom w:val="0"/>
          <w:divBdr>
            <w:top w:val="none" w:sz="0" w:space="0" w:color="auto"/>
            <w:left w:val="none" w:sz="0" w:space="0" w:color="auto"/>
            <w:bottom w:val="none" w:sz="0" w:space="0" w:color="auto"/>
            <w:right w:val="none" w:sz="0" w:space="0" w:color="auto"/>
          </w:divBdr>
        </w:div>
        <w:div w:id="1728871480">
          <w:marLeft w:val="0"/>
          <w:marRight w:val="0"/>
          <w:marTop w:val="0"/>
          <w:marBottom w:val="0"/>
          <w:divBdr>
            <w:top w:val="none" w:sz="0" w:space="0" w:color="auto"/>
            <w:left w:val="none" w:sz="0" w:space="0" w:color="auto"/>
            <w:bottom w:val="none" w:sz="0" w:space="0" w:color="auto"/>
            <w:right w:val="none" w:sz="0" w:space="0" w:color="auto"/>
          </w:divBdr>
        </w:div>
      </w:divsChild>
    </w:div>
    <w:div w:id="550114399">
      <w:bodyDiv w:val="1"/>
      <w:marLeft w:val="0"/>
      <w:marRight w:val="0"/>
      <w:marTop w:val="0"/>
      <w:marBottom w:val="0"/>
      <w:divBdr>
        <w:top w:val="none" w:sz="0" w:space="0" w:color="auto"/>
        <w:left w:val="none" w:sz="0" w:space="0" w:color="auto"/>
        <w:bottom w:val="none" w:sz="0" w:space="0" w:color="auto"/>
        <w:right w:val="none" w:sz="0" w:space="0" w:color="auto"/>
      </w:divBdr>
      <w:divsChild>
        <w:div w:id="816340000">
          <w:marLeft w:val="0"/>
          <w:marRight w:val="0"/>
          <w:marTop w:val="0"/>
          <w:marBottom w:val="0"/>
          <w:divBdr>
            <w:top w:val="none" w:sz="0" w:space="0" w:color="auto"/>
            <w:left w:val="none" w:sz="0" w:space="0" w:color="auto"/>
            <w:bottom w:val="none" w:sz="0" w:space="0" w:color="auto"/>
            <w:right w:val="none" w:sz="0" w:space="0" w:color="auto"/>
          </w:divBdr>
        </w:div>
        <w:div w:id="1826898461">
          <w:marLeft w:val="0"/>
          <w:marRight w:val="0"/>
          <w:marTop w:val="0"/>
          <w:marBottom w:val="0"/>
          <w:divBdr>
            <w:top w:val="none" w:sz="0" w:space="0" w:color="auto"/>
            <w:left w:val="none" w:sz="0" w:space="0" w:color="auto"/>
            <w:bottom w:val="none" w:sz="0" w:space="0" w:color="auto"/>
            <w:right w:val="none" w:sz="0" w:space="0" w:color="auto"/>
          </w:divBdr>
        </w:div>
        <w:div w:id="1962883406">
          <w:marLeft w:val="0"/>
          <w:marRight w:val="0"/>
          <w:marTop w:val="0"/>
          <w:marBottom w:val="0"/>
          <w:divBdr>
            <w:top w:val="none" w:sz="0" w:space="0" w:color="auto"/>
            <w:left w:val="none" w:sz="0" w:space="0" w:color="auto"/>
            <w:bottom w:val="none" w:sz="0" w:space="0" w:color="auto"/>
            <w:right w:val="none" w:sz="0" w:space="0" w:color="auto"/>
          </w:divBdr>
        </w:div>
        <w:div w:id="1901400687">
          <w:marLeft w:val="0"/>
          <w:marRight w:val="0"/>
          <w:marTop w:val="0"/>
          <w:marBottom w:val="0"/>
          <w:divBdr>
            <w:top w:val="none" w:sz="0" w:space="0" w:color="auto"/>
            <w:left w:val="none" w:sz="0" w:space="0" w:color="auto"/>
            <w:bottom w:val="none" w:sz="0" w:space="0" w:color="auto"/>
            <w:right w:val="none" w:sz="0" w:space="0" w:color="auto"/>
          </w:divBdr>
        </w:div>
        <w:div w:id="1935630622">
          <w:marLeft w:val="0"/>
          <w:marRight w:val="0"/>
          <w:marTop w:val="0"/>
          <w:marBottom w:val="0"/>
          <w:divBdr>
            <w:top w:val="none" w:sz="0" w:space="0" w:color="auto"/>
            <w:left w:val="none" w:sz="0" w:space="0" w:color="auto"/>
            <w:bottom w:val="none" w:sz="0" w:space="0" w:color="auto"/>
            <w:right w:val="none" w:sz="0" w:space="0" w:color="auto"/>
          </w:divBdr>
          <w:divsChild>
            <w:div w:id="908882761">
              <w:marLeft w:val="0"/>
              <w:marRight w:val="0"/>
              <w:marTop w:val="0"/>
              <w:marBottom w:val="0"/>
              <w:divBdr>
                <w:top w:val="none" w:sz="0" w:space="0" w:color="auto"/>
                <w:left w:val="none" w:sz="0" w:space="0" w:color="auto"/>
                <w:bottom w:val="none" w:sz="0" w:space="0" w:color="auto"/>
                <w:right w:val="none" w:sz="0" w:space="0" w:color="auto"/>
              </w:divBdr>
            </w:div>
          </w:divsChild>
        </w:div>
        <w:div w:id="1900245629">
          <w:marLeft w:val="0"/>
          <w:marRight w:val="0"/>
          <w:marTop w:val="0"/>
          <w:marBottom w:val="0"/>
          <w:divBdr>
            <w:top w:val="none" w:sz="0" w:space="0" w:color="auto"/>
            <w:left w:val="none" w:sz="0" w:space="0" w:color="auto"/>
            <w:bottom w:val="none" w:sz="0" w:space="0" w:color="auto"/>
            <w:right w:val="none" w:sz="0" w:space="0" w:color="auto"/>
          </w:divBdr>
        </w:div>
        <w:div w:id="1515536945">
          <w:marLeft w:val="0"/>
          <w:marRight w:val="0"/>
          <w:marTop w:val="0"/>
          <w:marBottom w:val="0"/>
          <w:divBdr>
            <w:top w:val="none" w:sz="0" w:space="0" w:color="auto"/>
            <w:left w:val="none" w:sz="0" w:space="0" w:color="auto"/>
            <w:bottom w:val="none" w:sz="0" w:space="0" w:color="auto"/>
            <w:right w:val="none" w:sz="0" w:space="0" w:color="auto"/>
          </w:divBdr>
        </w:div>
        <w:div w:id="1707095337">
          <w:marLeft w:val="0"/>
          <w:marRight w:val="0"/>
          <w:marTop w:val="0"/>
          <w:marBottom w:val="0"/>
          <w:divBdr>
            <w:top w:val="none" w:sz="0" w:space="0" w:color="auto"/>
            <w:left w:val="none" w:sz="0" w:space="0" w:color="auto"/>
            <w:bottom w:val="none" w:sz="0" w:space="0" w:color="auto"/>
            <w:right w:val="none" w:sz="0" w:space="0" w:color="auto"/>
          </w:divBdr>
        </w:div>
        <w:div w:id="20085673">
          <w:marLeft w:val="0"/>
          <w:marRight w:val="0"/>
          <w:marTop w:val="0"/>
          <w:marBottom w:val="0"/>
          <w:divBdr>
            <w:top w:val="none" w:sz="0" w:space="0" w:color="auto"/>
            <w:left w:val="none" w:sz="0" w:space="0" w:color="auto"/>
            <w:bottom w:val="none" w:sz="0" w:space="0" w:color="auto"/>
            <w:right w:val="none" w:sz="0" w:space="0" w:color="auto"/>
          </w:divBdr>
        </w:div>
        <w:div w:id="995381192">
          <w:marLeft w:val="0"/>
          <w:marRight w:val="0"/>
          <w:marTop w:val="0"/>
          <w:marBottom w:val="0"/>
          <w:divBdr>
            <w:top w:val="none" w:sz="0" w:space="0" w:color="auto"/>
            <w:left w:val="none" w:sz="0" w:space="0" w:color="auto"/>
            <w:bottom w:val="none" w:sz="0" w:space="0" w:color="auto"/>
            <w:right w:val="none" w:sz="0" w:space="0" w:color="auto"/>
          </w:divBdr>
        </w:div>
        <w:div w:id="1375739537">
          <w:marLeft w:val="0"/>
          <w:marRight w:val="0"/>
          <w:marTop w:val="0"/>
          <w:marBottom w:val="0"/>
          <w:divBdr>
            <w:top w:val="none" w:sz="0" w:space="0" w:color="auto"/>
            <w:left w:val="none" w:sz="0" w:space="0" w:color="auto"/>
            <w:bottom w:val="none" w:sz="0" w:space="0" w:color="auto"/>
            <w:right w:val="none" w:sz="0" w:space="0" w:color="auto"/>
          </w:divBdr>
        </w:div>
      </w:divsChild>
    </w:div>
    <w:div w:id="775978839">
      <w:bodyDiv w:val="1"/>
      <w:marLeft w:val="0"/>
      <w:marRight w:val="0"/>
      <w:marTop w:val="0"/>
      <w:marBottom w:val="0"/>
      <w:divBdr>
        <w:top w:val="none" w:sz="0" w:space="0" w:color="auto"/>
        <w:left w:val="none" w:sz="0" w:space="0" w:color="auto"/>
        <w:bottom w:val="none" w:sz="0" w:space="0" w:color="auto"/>
        <w:right w:val="none" w:sz="0" w:space="0" w:color="auto"/>
      </w:divBdr>
      <w:divsChild>
        <w:div w:id="1817601089">
          <w:marLeft w:val="0"/>
          <w:marRight w:val="0"/>
          <w:marTop w:val="0"/>
          <w:marBottom w:val="0"/>
          <w:divBdr>
            <w:top w:val="none" w:sz="0" w:space="0" w:color="auto"/>
            <w:left w:val="none" w:sz="0" w:space="0" w:color="auto"/>
            <w:bottom w:val="none" w:sz="0" w:space="0" w:color="auto"/>
            <w:right w:val="none" w:sz="0" w:space="0" w:color="auto"/>
          </w:divBdr>
        </w:div>
        <w:div w:id="1497452323">
          <w:marLeft w:val="0"/>
          <w:marRight w:val="0"/>
          <w:marTop w:val="0"/>
          <w:marBottom w:val="0"/>
          <w:divBdr>
            <w:top w:val="none" w:sz="0" w:space="0" w:color="auto"/>
            <w:left w:val="none" w:sz="0" w:space="0" w:color="auto"/>
            <w:bottom w:val="none" w:sz="0" w:space="0" w:color="auto"/>
            <w:right w:val="none" w:sz="0" w:space="0" w:color="auto"/>
          </w:divBdr>
          <w:divsChild>
            <w:div w:id="1069305920">
              <w:marLeft w:val="0"/>
              <w:marRight w:val="0"/>
              <w:marTop w:val="0"/>
              <w:marBottom w:val="0"/>
              <w:divBdr>
                <w:top w:val="none" w:sz="0" w:space="0" w:color="auto"/>
                <w:left w:val="none" w:sz="0" w:space="0" w:color="auto"/>
                <w:bottom w:val="none" w:sz="0" w:space="0" w:color="auto"/>
                <w:right w:val="none" w:sz="0" w:space="0" w:color="auto"/>
              </w:divBdr>
            </w:div>
          </w:divsChild>
        </w:div>
        <w:div w:id="130631787">
          <w:marLeft w:val="0"/>
          <w:marRight w:val="0"/>
          <w:marTop w:val="0"/>
          <w:marBottom w:val="0"/>
          <w:divBdr>
            <w:top w:val="none" w:sz="0" w:space="0" w:color="auto"/>
            <w:left w:val="none" w:sz="0" w:space="0" w:color="auto"/>
            <w:bottom w:val="none" w:sz="0" w:space="0" w:color="auto"/>
            <w:right w:val="none" w:sz="0" w:space="0" w:color="auto"/>
          </w:divBdr>
          <w:divsChild>
            <w:div w:id="155263282">
              <w:marLeft w:val="0"/>
              <w:marRight w:val="0"/>
              <w:marTop w:val="0"/>
              <w:marBottom w:val="0"/>
              <w:divBdr>
                <w:top w:val="none" w:sz="0" w:space="0" w:color="auto"/>
                <w:left w:val="none" w:sz="0" w:space="0" w:color="auto"/>
                <w:bottom w:val="none" w:sz="0" w:space="0" w:color="auto"/>
                <w:right w:val="none" w:sz="0" w:space="0" w:color="auto"/>
              </w:divBdr>
            </w:div>
          </w:divsChild>
        </w:div>
        <w:div w:id="1657148048">
          <w:marLeft w:val="0"/>
          <w:marRight w:val="0"/>
          <w:marTop w:val="0"/>
          <w:marBottom w:val="0"/>
          <w:divBdr>
            <w:top w:val="none" w:sz="0" w:space="0" w:color="auto"/>
            <w:left w:val="none" w:sz="0" w:space="0" w:color="auto"/>
            <w:bottom w:val="none" w:sz="0" w:space="0" w:color="auto"/>
            <w:right w:val="none" w:sz="0" w:space="0" w:color="auto"/>
          </w:divBdr>
          <w:divsChild>
            <w:div w:id="1620529367">
              <w:marLeft w:val="0"/>
              <w:marRight w:val="0"/>
              <w:marTop w:val="0"/>
              <w:marBottom w:val="0"/>
              <w:divBdr>
                <w:top w:val="none" w:sz="0" w:space="0" w:color="auto"/>
                <w:left w:val="none" w:sz="0" w:space="0" w:color="auto"/>
                <w:bottom w:val="none" w:sz="0" w:space="0" w:color="auto"/>
                <w:right w:val="none" w:sz="0" w:space="0" w:color="auto"/>
              </w:divBdr>
            </w:div>
          </w:divsChild>
        </w:div>
        <w:div w:id="498816758">
          <w:marLeft w:val="0"/>
          <w:marRight w:val="0"/>
          <w:marTop w:val="0"/>
          <w:marBottom w:val="0"/>
          <w:divBdr>
            <w:top w:val="none" w:sz="0" w:space="0" w:color="auto"/>
            <w:left w:val="none" w:sz="0" w:space="0" w:color="auto"/>
            <w:bottom w:val="none" w:sz="0" w:space="0" w:color="auto"/>
            <w:right w:val="none" w:sz="0" w:space="0" w:color="auto"/>
          </w:divBdr>
        </w:div>
        <w:div w:id="771513915">
          <w:marLeft w:val="0"/>
          <w:marRight w:val="0"/>
          <w:marTop w:val="0"/>
          <w:marBottom w:val="0"/>
          <w:divBdr>
            <w:top w:val="none" w:sz="0" w:space="0" w:color="auto"/>
            <w:left w:val="none" w:sz="0" w:space="0" w:color="auto"/>
            <w:bottom w:val="none" w:sz="0" w:space="0" w:color="auto"/>
            <w:right w:val="none" w:sz="0" w:space="0" w:color="auto"/>
          </w:divBdr>
        </w:div>
        <w:div w:id="763838530">
          <w:marLeft w:val="0"/>
          <w:marRight w:val="0"/>
          <w:marTop w:val="0"/>
          <w:marBottom w:val="0"/>
          <w:divBdr>
            <w:top w:val="none" w:sz="0" w:space="0" w:color="auto"/>
            <w:left w:val="none" w:sz="0" w:space="0" w:color="auto"/>
            <w:bottom w:val="none" w:sz="0" w:space="0" w:color="auto"/>
            <w:right w:val="none" w:sz="0" w:space="0" w:color="auto"/>
          </w:divBdr>
        </w:div>
        <w:div w:id="1739787152">
          <w:marLeft w:val="0"/>
          <w:marRight w:val="0"/>
          <w:marTop w:val="0"/>
          <w:marBottom w:val="0"/>
          <w:divBdr>
            <w:top w:val="none" w:sz="0" w:space="0" w:color="auto"/>
            <w:left w:val="none" w:sz="0" w:space="0" w:color="auto"/>
            <w:bottom w:val="none" w:sz="0" w:space="0" w:color="auto"/>
            <w:right w:val="none" w:sz="0" w:space="0" w:color="auto"/>
          </w:divBdr>
          <w:divsChild>
            <w:div w:id="995500607">
              <w:marLeft w:val="0"/>
              <w:marRight w:val="0"/>
              <w:marTop w:val="0"/>
              <w:marBottom w:val="0"/>
              <w:divBdr>
                <w:top w:val="none" w:sz="0" w:space="0" w:color="auto"/>
                <w:left w:val="none" w:sz="0" w:space="0" w:color="auto"/>
                <w:bottom w:val="none" w:sz="0" w:space="0" w:color="auto"/>
                <w:right w:val="none" w:sz="0" w:space="0" w:color="auto"/>
              </w:divBdr>
            </w:div>
          </w:divsChild>
        </w:div>
        <w:div w:id="403070669">
          <w:marLeft w:val="0"/>
          <w:marRight w:val="0"/>
          <w:marTop w:val="0"/>
          <w:marBottom w:val="0"/>
          <w:divBdr>
            <w:top w:val="none" w:sz="0" w:space="0" w:color="auto"/>
            <w:left w:val="none" w:sz="0" w:space="0" w:color="auto"/>
            <w:bottom w:val="none" w:sz="0" w:space="0" w:color="auto"/>
            <w:right w:val="none" w:sz="0" w:space="0" w:color="auto"/>
          </w:divBdr>
        </w:div>
        <w:div w:id="2128697108">
          <w:marLeft w:val="0"/>
          <w:marRight w:val="0"/>
          <w:marTop w:val="0"/>
          <w:marBottom w:val="0"/>
          <w:divBdr>
            <w:top w:val="none" w:sz="0" w:space="0" w:color="auto"/>
            <w:left w:val="none" w:sz="0" w:space="0" w:color="auto"/>
            <w:bottom w:val="none" w:sz="0" w:space="0" w:color="auto"/>
            <w:right w:val="none" w:sz="0" w:space="0" w:color="auto"/>
          </w:divBdr>
        </w:div>
        <w:div w:id="1197499380">
          <w:marLeft w:val="0"/>
          <w:marRight w:val="0"/>
          <w:marTop w:val="0"/>
          <w:marBottom w:val="0"/>
          <w:divBdr>
            <w:top w:val="none" w:sz="0" w:space="0" w:color="auto"/>
            <w:left w:val="none" w:sz="0" w:space="0" w:color="auto"/>
            <w:bottom w:val="none" w:sz="0" w:space="0" w:color="auto"/>
            <w:right w:val="none" w:sz="0" w:space="0" w:color="auto"/>
          </w:divBdr>
        </w:div>
        <w:div w:id="981344823">
          <w:marLeft w:val="0"/>
          <w:marRight w:val="0"/>
          <w:marTop w:val="0"/>
          <w:marBottom w:val="0"/>
          <w:divBdr>
            <w:top w:val="none" w:sz="0" w:space="0" w:color="auto"/>
            <w:left w:val="none" w:sz="0" w:space="0" w:color="auto"/>
            <w:bottom w:val="none" w:sz="0" w:space="0" w:color="auto"/>
            <w:right w:val="none" w:sz="0" w:space="0" w:color="auto"/>
          </w:divBdr>
        </w:div>
        <w:div w:id="535043168">
          <w:marLeft w:val="0"/>
          <w:marRight w:val="0"/>
          <w:marTop w:val="0"/>
          <w:marBottom w:val="0"/>
          <w:divBdr>
            <w:top w:val="none" w:sz="0" w:space="0" w:color="auto"/>
            <w:left w:val="none" w:sz="0" w:space="0" w:color="auto"/>
            <w:bottom w:val="none" w:sz="0" w:space="0" w:color="auto"/>
            <w:right w:val="none" w:sz="0" w:space="0" w:color="auto"/>
          </w:divBdr>
        </w:div>
      </w:divsChild>
    </w:div>
    <w:div w:id="814567368">
      <w:bodyDiv w:val="1"/>
      <w:marLeft w:val="0"/>
      <w:marRight w:val="0"/>
      <w:marTop w:val="0"/>
      <w:marBottom w:val="0"/>
      <w:divBdr>
        <w:top w:val="none" w:sz="0" w:space="0" w:color="auto"/>
        <w:left w:val="none" w:sz="0" w:space="0" w:color="auto"/>
        <w:bottom w:val="none" w:sz="0" w:space="0" w:color="auto"/>
        <w:right w:val="none" w:sz="0" w:space="0" w:color="auto"/>
      </w:divBdr>
      <w:divsChild>
        <w:div w:id="1689598171">
          <w:marLeft w:val="0"/>
          <w:marRight w:val="0"/>
          <w:marTop w:val="0"/>
          <w:marBottom w:val="0"/>
          <w:divBdr>
            <w:top w:val="none" w:sz="0" w:space="0" w:color="auto"/>
            <w:left w:val="none" w:sz="0" w:space="0" w:color="auto"/>
            <w:bottom w:val="none" w:sz="0" w:space="0" w:color="auto"/>
            <w:right w:val="none" w:sz="0" w:space="0" w:color="auto"/>
          </w:divBdr>
          <w:divsChild>
            <w:div w:id="239141901">
              <w:marLeft w:val="0"/>
              <w:marRight w:val="0"/>
              <w:marTop w:val="0"/>
              <w:marBottom w:val="0"/>
              <w:divBdr>
                <w:top w:val="none" w:sz="0" w:space="0" w:color="auto"/>
                <w:left w:val="none" w:sz="0" w:space="0" w:color="auto"/>
                <w:bottom w:val="none" w:sz="0" w:space="0" w:color="auto"/>
                <w:right w:val="none" w:sz="0" w:space="0" w:color="auto"/>
              </w:divBdr>
              <w:divsChild>
                <w:div w:id="1264849083">
                  <w:marLeft w:val="0"/>
                  <w:marRight w:val="0"/>
                  <w:marTop w:val="0"/>
                  <w:marBottom w:val="0"/>
                  <w:divBdr>
                    <w:top w:val="none" w:sz="0" w:space="0" w:color="auto"/>
                    <w:left w:val="none" w:sz="0" w:space="0" w:color="auto"/>
                    <w:bottom w:val="none" w:sz="0" w:space="0" w:color="auto"/>
                    <w:right w:val="none" w:sz="0" w:space="0" w:color="auto"/>
                  </w:divBdr>
                </w:div>
                <w:div w:id="14804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28717">
      <w:bodyDiv w:val="1"/>
      <w:marLeft w:val="0"/>
      <w:marRight w:val="0"/>
      <w:marTop w:val="0"/>
      <w:marBottom w:val="0"/>
      <w:divBdr>
        <w:top w:val="none" w:sz="0" w:space="0" w:color="auto"/>
        <w:left w:val="none" w:sz="0" w:space="0" w:color="auto"/>
        <w:bottom w:val="none" w:sz="0" w:space="0" w:color="auto"/>
        <w:right w:val="none" w:sz="0" w:space="0" w:color="auto"/>
      </w:divBdr>
    </w:div>
    <w:div w:id="1422025362">
      <w:bodyDiv w:val="1"/>
      <w:marLeft w:val="0"/>
      <w:marRight w:val="0"/>
      <w:marTop w:val="0"/>
      <w:marBottom w:val="0"/>
      <w:divBdr>
        <w:top w:val="none" w:sz="0" w:space="0" w:color="auto"/>
        <w:left w:val="none" w:sz="0" w:space="0" w:color="auto"/>
        <w:bottom w:val="none" w:sz="0" w:space="0" w:color="auto"/>
        <w:right w:val="none" w:sz="0" w:space="0" w:color="auto"/>
      </w:divBdr>
      <w:divsChild>
        <w:div w:id="1806002289">
          <w:marLeft w:val="0"/>
          <w:marRight w:val="0"/>
          <w:marTop w:val="0"/>
          <w:marBottom w:val="0"/>
          <w:divBdr>
            <w:top w:val="none" w:sz="0" w:space="0" w:color="auto"/>
            <w:left w:val="none" w:sz="0" w:space="0" w:color="auto"/>
            <w:bottom w:val="none" w:sz="0" w:space="0" w:color="auto"/>
            <w:right w:val="none" w:sz="0" w:space="0" w:color="auto"/>
          </w:divBdr>
        </w:div>
        <w:div w:id="1154949963">
          <w:marLeft w:val="0"/>
          <w:marRight w:val="0"/>
          <w:marTop w:val="0"/>
          <w:marBottom w:val="0"/>
          <w:divBdr>
            <w:top w:val="none" w:sz="0" w:space="0" w:color="auto"/>
            <w:left w:val="none" w:sz="0" w:space="0" w:color="auto"/>
            <w:bottom w:val="none" w:sz="0" w:space="0" w:color="auto"/>
            <w:right w:val="none" w:sz="0" w:space="0" w:color="auto"/>
          </w:divBdr>
          <w:divsChild>
            <w:div w:id="845285024">
              <w:marLeft w:val="0"/>
              <w:marRight w:val="0"/>
              <w:marTop w:val="0"/>
              <w:marBottom w:val="0"/>
              <w:divBdr>
                <w:top w:val="none" w:sz="0" w:space="0" w:color="auto"/>
                <w:left w:val="none" w:sz="0" w:space="0" w:color="auto"/>
                <w:bottom w:val="none" w:sz="0" w:space="0" w:color="auto"/>
                <w:right w:val="none" w:sz="0" w:space="0" w:color="auto"/>
              </w:divBdr>
              <w:divsChild>
                <w:div w:id="17887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4539">
          <w:marLeft w:val="0"/>
          <w:marRight w:val="0"/>
          <w:marTop w:val="0"/>
          <w:marBottom w:val="0"/>
          <w:divBdr>
            <w:top w:val="none" w:sz="0" w:space="0" w:color="auto"/>
            <w:left w:val="none" w:sz="0" w:space="0" w:color="auto"/>
            <w:bottom w:val="none" w:sz="0" w:space="0" w:color="auto"/>
            <w:right w:val="none" w:sz="0" w:space="0" w:color="auto"/>
          </w:divBdr>
        </w:div>
        <w:div w:id="391277028">
          <w:marLeft w:val="0"/>
          <w:marRight w:val="0"/>
          <w:marTop w:val="0"/>
          <w:marBottom w:val="0"/>
          <w:divBdr>
            <w:top w:val="none" w:sz="0" w:space="0" w:color="auto"/>
            <w:left w:val="none" w:sz="0" w:space="0" w:color="auto"/>
            <w:bottom w:val="none" w:sz="0" w:space="0" w:color="auto"/>
            <w:right w:val="none" w:sz="0" w:space="0" w:color="auto"/>
          </w:divBdr>
        </w:div>
        <w:div w:id="1537691251">
          <w:marLeft w:val="0"/>
          <w:marRight w:val="0"/>
          <w:marTop w:val="0"/>
          <w:marBottom w:val="0"/>
          <w:divBdr>
            <w:top w:val="none" w:sz="0" w:space="0" w:color="auto"/>
            <w:left w:val="none" w:sz="0" w:space="0" w:color="auto"/>
            <w:bottom w:val="none" w:sz="0" w:space="0" w:color="auto"/>
            <w:right w:val="none" w:sz="0" w:space="0" w:color="auto"/>
          </w:divBdr>
          <w:divsChild>
            <w:div w:id="1720321517">
              <w:marLeft w:val="0"/>
              <w:marRight w:val="0"/>
              <w:marTop w:val="0"/>
              <w:marBottom w:val="0"/>
              <w:divBdr>
                <w:top w:val="none" w:sz="0" w:space="0" w:color="auto"/>
                <w:left w:val="none" w:sz="0" w:space="0" w:color="auto"/>
                <w:bottom w:val="none" w:sz="0" w:space="0" w:color="auto"/>
                <w:right w:val="none" w:sz="0" w:space="0" w:color="auto"/>
              </w:divBdr>
            </w:div>
          </w:divsChild>
        </w:div>
        <w:div w:id="1483424202">
          <w:marLeft w:val="0"/>
          <w:marRight w:val="0"/>
          <w:marTop w:val="0"/>
          <w:marBottom w:val="0"/>
          <w:divBdr>
            <w:top w:val="none" w:sz="0" w:space="0" w:color="auto"/>
            <w:left w:val="none" w:sz="0" w:space="0" w:color="auto"/>
            <w:bottom w:val="none" w:sz="0" w:space="0" w:color="auto"/>
            <w:right w:val="none" w:sz="0" w:space="0" w:color="auto"/>
          </w:divBdr>
          <w:divsChild>
            <w:div w:id="928738511">
              <w:marLeft w:val="0"/>
              <w:marRight w:val="0"/>
              <w:marTop w:val="0"/>
              <w:marBottom w:val="0"/>
              <w:divBdr>
                <w:top w:val="none" w:sz="0" w:space="0" w:color="auto"/>
                <w:left w:val="none" w:sz="0" w:space="0" w:color="auto"/>
                <w:bottom w:val="none" w:sz="0" w:space="0" w:color="auto"/>
                <w:right w:val="none" w:sz="0" w:space="0" w:color="auto"/>
              </w:divBdr>
              <w:divsChild>
                <w:div w:id="5575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5267">
          <w:marLeft w:val="0"/>
          <w:marRight w:val="0"/>
          <w:marTop w:val="0"/>
          <w:marBottom w:val="0"/>
          <w:divBdr>
            <w:top w:val="none" w:sz="0" w:space="0" w:color="auto"/>
            <w:left w:val="none" w:sz="0" w:space="0" w:color="auto"/>
            <w:bottom w:val="none" w:sz="0" w:space="0" w:color="auto"/>
            <w:right w:val="none" w:sz="0" w:space="0" w:color="auto"/>
          </w:divBdr>
          <w:divsChild>
            <w:div w:id="269434053">
              <w:marLeft w:val="0"/>
              <w:marRight w:val="0"/>
              <w:marTop w:val="0"/>
              <w:marBottom w:val="0"/>
              <w:divBdr>
                <w:top w:val="none" w:sz="0" w:space="0" w:color="auto"/>
                <w:left w:val="none" w:sz="0" w:space="0" w:color="auto"/>
                <w:bottom w:val="none" w:sz="0" w:space="0" w:color="auto"/>
                <w:right w:val="none" w:sz="0" w:space="0" w:color="auto"/>
              </w:divBdr>
            </w:div>
          </w:divsChild>
        </w:div>
        <w:div w:id="1970552646">
          <w:marLeft w:val="0"/>
          <w:marRight w:val="0"/>
          <w:marTop w:val="0"/>
          <w:marBottom w:val="0"/>
          <w:divBdr>
            <w:top w:val="none" w:sz="0" w:space="0" w:color="auto"/>
            <w:left w:val="none" w:sz="0" w:space="0" w:color="auto"/>
            <w:bottom w:val="none" w:sz="0" w:space="0" w:color="auto"/>
            <w:right w:val="none" w:sz="0" w:space="0" w:color="auto"/>
          </w:divBdr>
          <w:divsChild>
            <w:div w:id="1404833556">
              <w:marLeft w:val="0"/>
              <w:marRight w:val="0"/>
              <w:marTop w:val="0"/>
              <w:marBottom w:val="0"/>
              <w:divBdr>
                <w:top w:val="none" w:sz="0" w:space="0" w:color="auto"/>
                <w:left w:val="none" w:sz="0" w:space="0" w:color="auto"/>
                <w:bottom w:val="none" w:sz="0" w:space="0" w:color="auto"/>
                <w:right w:val="none" w:sz="0" w:space="0" w:color="auto"/>
              </w:divBdr>
            </w:div>
          </w:divsChild>
        </w:div>
        <w:div w:id="2097437514">
          <w:marLeft w:val="0"/>
          <w:marRight w:val="0"/>
          <w:marTop w:val="0"/>
          <w:marBottom w:val="0"/>
          <w:divBdr>
            <w:top w:val="none" w:sz="0" w:space="0" w:color="auto"/>
            <w:left w:val="none" w:sz="0" w:space="0" w:color="auto"/>
            <w:bottom w:val="none" w:sz="0" w:space="0" w:color="auto"/>
            <w:right w:val="none" w:sz="0" w:space="0" w:color="auto"/>
          </w:divBdr>
        </w:div>
      </w:divsChild>
    </w:div>
    <w:div w:id="1438450214">
      <w:bodyDiv w:val="1"/>
      <w:marLeft w:val="0"/>
      <w:marRight w:val="0"/>
      <w:marTop w:val="0"/>
      <w:marBottom w:val="0"/>
      <w:divBdr>
        <w:top w:val="none" w:sz="0" w:space="0" w:color="auto"/>
        <w:left w:val="none" w:sz="0" w:space="0" w:color="auto"/>
        <w:bottom w:val="none" w:sz="0" w:space="0" w:color="auto"/>
        <w:right w:val="none" w:sz="0" w:space="0" w:color="auto"/>
      </w:divBdr>
      <w:divsChild>
        <w:div w:id="1729500132">
          <w:marLeft w:val="0"/>
          <w:marRight w:val="0"/>
          <w:marTop w:val="0"/>
          <w:marBottom w:val="0"/>
          <w:divBdr>
            <w:top w:val="none" w:sz="0" w:space="0" w:color="auto"/>
            <w:left w:val="none" w:sz="0" w:space="0" w:color="auto"/>
            <w:bottom w:val="none" w:sz="0" w:space="0" w:color="auto"/>
            <w:right w:val="none" w:sz="0" w:space="0" w:color="auto"/>
          </w:divBdr>
        </w:div>
        <w:div w:id="1277178035">
          <w:marLeft w:val="0"/>
          <w:marRight w:val="0"/>
          <w:marTop w:val="0"/>
          <w:marBottom w:val="0"/>
          <w:divBdr>
            <w:top w:val="none" w:sz="0" w:space="0" w:color="auto"/>
            <w:left w:val="none" w:sz="0" w:space="0" w:color="auto"/>
            <w:bottom w:val="none" w:sz="0" w:space="0" w:color="auto"/>
            <w:right w:val="none" w:sz="0" w:space="0" w:color="auto"/>
          </w:divBdr>
          <w:divsChild>
            <w:div w:id="277758549">
              <w:marLeft w:val="0"/>
              <w:marRight w:val="0"/>
              <w:marTop w:val="0"/>
              <w:marBottom w:val="0"/>
              <w:divBdr>
                <w:top w:val="none" w:sz="0" w:space="0" w:color="auto"/>
                <w:left w:val="none" w:sz="0" w:space="0" w:color="auto"/>
                <w:bottom w:val="none" w:sz="0" w:space="0" w:color="auto"/>
                <w:right w:val="none" w:sz="0" w:space="0" w:color="auto"/>
              </w:divBdr>
            </w:div>
          </w:divsChild>
        </w:div>
        <w:div w:id="797912283">
          <w:marLeft w:val="0"/>
          <w:marRight w:val="0"/>
          <w:marTop w:val="0"/>
          <w:marBottom w:val="0"/>
          <w:divBdr>
            <w:top w:val="none" w:sz="0" w:space="0" w:color="auto"/>
            <w:left w:val="none" w:sz="0" w:space="0" w:color="auto"/>
            <w:bottom w:val="none" w:sz="0" w:space="0" w:color="auto"/>
            <w:right w:val="none" w:sz="0" w:space="0" w:color="auto"/>
          </w:divBdr>
          <w:divsChild>
            <w:div w:id="1495490558">
              <w:marLeft w:val="0"/>
              <w:marRight w:val="0"/>
              <w:marTop w:val="0"/>
              <w:marBottom w:val="0"/>
              <w:divBdr>
                <w:top w:val="none" w:sz="0" w:space="0" w:color="auto"/>
                <w:left w:val="none" w:sz="0" w:space="0" w:color="auto"/>
                <w:bottom w:val="none" w:sz="0" w:space="0" w:color="auto"/>
                <w:right w:val="none" w:sz="0" w:space="0" w:color="auto"/>
              </w:divBdr>
            </w:div>
          </w:divsChild>
        </w:div>
        <w:div w:id="194661314">
          <w:marLeft w:val="0"/>
          <w:marRight w:val="0"/>
          <w:marTop w:val="0"/>
          <w:marBottom w:val="0"/>
          <w:divBdr>
            <w:top w:val="none" w:sz="0" w:space="0" w:color="auto"/>
            <w:left w:val="none" w:sz="0" w:space="0" w:color="auto"/>
            <w:bottom w:val="none" w:sz="0" w:space="0" w:color="auto"/>
            <w:right w:val="none" w:sz="0" w:space="0" w:color="auto"/>
          </w:divBdr>
          <w:divsChild>
            <w:div w:id="1394624651">
              <w:marLeft w:val="0"/>
              <w:marRight w:val="0"/>
              <w:marTop w:val="0"/>
              <w:marBottom w:val="0"/>
              <w:divBdr>
                <w:top w:val="none" w:sz="0" w:space="0" w:color="auto"/>
                <w:left w:val="none" w:sz="0" w:space="0" w:color="auto"/>
                <w:bottom w:val="none" w:sz="0" w:space="0" w:color="auto"/>
                <w:right w:val="none" w:sz="0" w:space="0" w:color="auto"/>
              </w:divBdr>
            </w:div>
          </w:divsChild>
        </w:div>
        <w:div w:id="1735471819">
          <w:marLeft w:val="0"/>
          <w:marRight w:val="0"/>
          <w:marTop w:val="0"/>
          <w:marBottom w:val="0"/>
          <w:divBdr>
            <w:top w:val="none" w:sz="0" w:space="0" w:color="auto"/>
            <w:left w:val="none" w:sz="0" w:space="0" w:color="auto"/>
            <w:bottom w:val="none" w:sz="0" w:space="0" w:color="auto"/>
            <w:right w:val="none" w:sz="0" w:space="0" w:color="auto"/>
          </w:divBdr>
        </w:div>
        <w:div w:id="222058309">
          <w:marLeft w:val="0"/>
          <w:marRight w:val="0"/>
          <w:marTop w:val="0"/>
          <w:marBottom w:val="0"/>
          <w:divBdr>
            <w:top w:val="none" w:sz="0" w:space="0" w:color="auto"/>
            <w:left w:val="none" w:sz="0" w:space="0" w:color="auto"/>
            <w:bottom w:val="none" w:sz="0" w:space="0" w:color="auto"/>
            <w:right w:val="none" w:sz="0" w:space="0" w:color="auto"/>
          </w:divBdr>
          <w:divsChild>
            <w:div w:id="1033075744">
              <w:marLeft w:val="0"/>
              <w:marRight w:val="0"/>
              <w:marTop w:val="0"/>
              <w:marBottom w:val="0"/>
              <w:divBdr>
                <w:top w:val="none" w:sz="0" w:space="0" w:color="auto"/>
                <w:left w:val="none" w:sz="0" w:space="0" w:color="auto"/>
                <w:bottom w:val="none" w:sz="0" w:space="0" w:color="auto"/>
                <w:right w:val="none" w:sz="0" w:space="0" w:color="auto"/>
              </w:divBdr>
            </w:div>
          </w:divsChild>
        </w:div>
        <w:div w:id="269632975">
          <w:marLeft w:val="0"/>
          <w:marRight w:val="0"/>
          <w:marTop w:val="0"/>
          <w:marBottom w:val="0"/>
          <w:divBdr>
            <w:top w:val="none" w:sz="0" w:space="0" w:color="auto"/>
            <w:left w:val="none" w:sz="0" w:space="0" w:color="auto"/>
            <w:bottom w:val="none" w:sz="0" w:space="0" w:color="auto"/>
            <w:right w:val="none" w:sz="0" w:space="0" w:color="auto"/>
          </w:divBdr>
        </w:div>
        <w:div w:id="714237687">
          <w:marLeft w:val="0"/>
          <w:marRight w:val="0"/>
          <w:marTop w:val="0"/>
          <w:marBottom w:val="0"/>
          <w:divBdr>
            <w:top w:val="none" w:sz="0" w:space="0" w:color="auto"/>
            <w:left w:val="none" w:sz="0" w:space="0" w:color="auto"/>
            <w:bottom w:val="none" w:sz="0" w:space="0" w:color="auto"/>
            <w:right w:val="none" w:sz="0" w:space="0" w:color="auto"/>
          </w:divBdr>
        </w:div>
        <w:div w:id="1602487026">
          <w:marLeft w:val="0"/>
          <w:marRight w:val="0"/>
          <w:marTop w:val="0"/>
          <w:marBottom w:val="0"/>
          <w:divBdr>
            <w:top w:val="none" w:sz="0" w:space="0" w:color="auto"/>
            <w:left w:val="none" w:sz="0" w:space="0" w:color="auto"/>
            <w:bottom w:val="none" w:sz="0" w:space="0" w:color="auto"/>
            <w:right w:val="none" w:sz="0" w:space="0" w:color="auto"/>
          </w:divBdr>
          <w:divsChild>
            <w:div w:id="655303780">
              <w:marLeft w:val="0"/>
              <w:marRight w:val="0"/>
              <w:marTop w:val="0"/>
              <w:marBottom w:val="0"/>
              <w:divBdr>
                <w:top w:val="none" w:sz="0" w:space="0" w:color="auto"/>
                <w:left w:val="none" w:sz="0" w:space="0" w:color="auto"/>
                <w:bottom w:val="none" w:sz="0" w:space="0" w:color="auto"/>
                <w:right w:val="none" w:sz="0" w:space="0" w:color="auto"/>
              </w:divBdr>
            </w:div>
            <w:div w:id="844395444">
              <w:marLeft w:val="0"/>
              <w:marRight w:val="0"/>
              <w:marTop w:val="0"/>
              <w:marBottom w:val="0"/>
              <w:divBdr>
                <w:top w:val="none" w:sz="0" w:space="0" w:color="auto"/>
                <w:left w:val="none" w:sz="0" w:space="0" w:color="auto"/>
                <w:bottom w:val="none" w:sz="0" w:space="0" w:color="auto"/>
                <w:right w:val="none" w:sz="0" w:space="0" w:color="auto"/>
              </w:divBdr>
            </w:div>
          </w:divsChild>
        </w:div>
        <w:div w:id="656225993">
          <w:marLeft w:val="0"/>
          <w:marRight w:val="0"/>
          <w:marTop w:val="0"/>
          <w:marBottom w:val="0"/>
          <w:divBdr>
            <w:top w:val="none" w:sz="0" w:space="0" w:color="auto"/>
            <w:left w:val="none" w:sz="0" w:space="0" w:color="auto"/>
            <w:bottom w:val="none" w:sz="0" w:space="0" w:color="auto"/>
            <w:right w:val="none" w:sz="0" w:space="0" w:color="auto"/>
          </w:divBdr>
          <w:divsChild>
            <w:div w:id="401220670">
              <w:marLeft w:val="0"/>
              <w:marRight w:val="0"/>
              <w:marTop w:val="0"/>
              <w:marBottom w:val="0"/>
              <w:divBdr>
                <w:top w:val="none" w:sz="0" w:space="0" w:color="auto"/>
                <w:left w:val="none" w:sz="0" w:space="0" w:color="auto"/>
                <w:bottom w:val="none" w:sz="0" w:space="0" w:color="auto"/>
                <w:right w:val="none" w:sz="0" w:space="0" w:color="auto"/>
              </w:divBdr>
            </w:div>
            <w:div w:id="32267305">
              <w:marLeft w:val="0"/>
              <w:marRight w:val="0"/>
              <w:marTop w:val="0"/>
              <w:marBottom w:val="0"/>
              <w:divBdr>
                <w:top w:val="none" w:sz="0" w:space="0" w:color="auto"/>
                <w:left w:val="none" w:sz="0" w:space="0" w:color="auto"/>
                <w:bottom w:val="none" w:sz="0" w:space="0" w:color="auto"/>
                <w:right w:val="none" w:sz="0" w:space="0" w:color="auto"/>
              </w:divBdr>
            </w:div>
          </w:divsChild>
        </w:div>
        <w:div w:id="1747919306">
          <w:marLeft w:val="0"/>
          <w:marRight w:val="0"/>
          <w:marTop w:val="0"/>
          <w:marBottom w:val="0"/>
          <w:divBdr>
            <w:top w:val="none" w:sz="0" w:space="0" w:color="auto"/>
            <w:left w:val="none" w:sz="0" w:space="0" w:color="auto"/>
            <w:bottom w:val="none" w:sz="0" w:space="0" w:color="auto"/>
            <w:right w:val="none" w:sz="0" w:space="0" w:color="auto"/>
          </w:divBdr>
        </w:div>
        <w:div w:id="1685128639">
          <w:marLeft w:val="0"/>
          <w:marRight w:val="0"/>
          <w:marTop w:val="0"/>
          <w:marBottom w:val="0"/>
          <w:divBdr>
            <w:top w:val="none" w:sz="0" w:space="0" w:color="auto"/>
            <w:left w:val="none" w:sz="0" w:space="0" w:color="auto"/>
            <w:bottom w:val="none" w:sz="0" w:space="0" w:color="auto"/>
            <w:right w:val="none" w:sz="0" w:space="0" w:color="auto"/>
          </w:divBdr>
        </w:div>
        <w:div w:id="43022376">
          <w:marLeft w:val="0"/>
          <w:marRight w:val="0"/>
          <w:marTop w:val="0"/>
          <w:marBottom w:val="0"/>
          <w:divBdr>
            <w:top w:val="none" w:sz="0" w:space="0" w:color="auto"/>
            <w:left w:val="none" w:sz="0" w:space="0" w:color="auto"/>
            <w:bottom w:val="none" w:sz="0" w:space="0" w:color="auto"/>
            <w:right w:val="none" w:sz="0" w:space="0" w:color="auto"/>
          </w:divBdr>
        </w:div>
        <w:div w:id="1175261876">
          <w:marLeft w:val="0"/>
          <w:marRight w:val="0"/>
          <w:marTop w:val="0"/>
          <w:marBottom w:val="0"/>
          <w:divBdr>
            <w:top w:val="none" w:sz="0" w:space="0" w:color="auto"/>
            <w:left w:val="none" w:sz="0" w:space="0" w:color="auto"/>
            <w:bottom w:val="none" w:sz="0" w:space="0" w:color="auto"/>
            <w:right w:val="none" w:sz="0" w:space="0" w:color="auto"/>
          </w:divBdr>
        </w:div>
        <w:div w:id="80182076">
          <w:marLeft w:val="0"/>
          <w:marRight w:val="0"/>
          <w:marTop w:val="0"/>
          <w:marBottom w:val="0"/>
          <w:divBdr>
            <w:top w:val="none" w:sz="0" w:space="0" w:color="auto"/>
            <w:left w:val="none" w:sz="0" w:space="0" w:color="auto"/>
            <w:bottom w:val="none" w:sz="0" w:space="0" w:color="auto"/>
            <w:right w:val="none" w:sz="0" w:space="0" w:color="auto"/>
          </w:divBdr>
        </w:div>
      </w:divsChild>
    </w:div>
    <w:div w:id="1574730310">
      <w:bodyDiv w:val="1"/>
      <w:marLeft w:val="0"/>
      <w:marRight w:val="0"/>
      <w:marTop w:val="0"/>
      <w:marBottom w:val="0"/>
      <w:divBdr>
        <w:top w:val="none" w:sz="0" w:space="0" w:color="auto"/>
        <w:left w:val="none" w:sz="0" w:space="0" w:color="auto"/>
        <w:bottom w:val="none" w:sz="0" w:space="0" w:color="auto"/>
        <w:right w:val="none" w:sz="0" w:space="0" w:color="auto"/>
      </w:divBdr>
      <w:divsChild>
        <w:div w:id="1311246256">
          <w:marLeft w:val="0"/>
          <w:marRight w:val="0"/>
          <w:marTop w:val="0"/>
          <w:marBottom w:val="0"/>
          <w:divBdr>
            <w:top w:val="none" w:sz="0" w:space="0" w:color="auto"/>
            <w:left w:val="none" w:sz="0" w:space="0" w:color="auto"/>
            <w:bottom w:val="none" w:sz="0" w:space="0" w:color="auto"/>
            <w:right w:val="none" w:sz="0" w:space="0" w:color="auto"/>
          </w:divBdr>
        </w:div>
        <w:div w:id="130946245">
          <w:marLeft w:val="0"/>
          <w:marRight w:val="0"/>
          <w:marTop w:val="0"/>
          <w:marBottom w:val="0"/>
          <w:divBdr>
            <w:top w:val="none" w:sz="0" w:space="0" w:color="auto"/>
            <w:left w:val="none" w:sz="0" w:space="0" w:color="auto"/>
            <w:bottom w:val="none" w:sz="0" w:space="0" w:color="auto"/>
            <w:right w:val="none" w:sz="0" w:space="0" w:color="auto"/>
          </w:divBdr>
        </w:div>
        <w:div w:id="419914037">
          <w:marLeft w:val="0"/>
          <w:marRight w:val="0"/>
          <w:marTop w:val="0"/>
          <w:marBottom w:val="0"/>
          <w:divBdr>
            <w:top w:val="none" w:sz="0" w:space="0" w:color="auto"/>
            <w:left w:val="none" w:sz="0" w:space="0" w:color="auto"/>
            <w:bottom w:val="none" w:sz="0" w:space="0" w:color="auto"/>
            <w:right w:val="none" w:sz="0" w:space="0" w:color="auto"/>
          </w:divBdr>
          <w:divsChild>
            <w:div w:id="317659976">
              <w:marLeft w:val="0"/>
              <w:marRight w:val="0"/>
              <w:marTop w:val="0"/>
              <w:marBottom w:val="0"/>
              <w:divBdr>
                <w:top w:val="none" w:sz="0" w:space="0" w:color="auto"/>
                <w:left w:val="none" w:sz="0" w:space="0" w:color="auto"/>
                <w:bottom w:val="none" w:sz="0" w:space="0" w:color="auto"/>
                <w:right w:val="none" w:sz="0" w:space="0" w:color="auto"/>
              </w:divBdr>
              <w:divsChild>
                <w:div w:id="16464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5228">
          <w:marLeft w:val="0"/>
          <w:marRight w:val="0"/>
          <w:marTop w:val="0"/>
          <w:marBottom w:val="0"/>
          <w:divBdr>
            <w:top w:val="none" w:sz="0" w:space="0" w:color="auto"/>
            <w:left w:val="none" w:sz="0" w:space="0" w:color="auto"/>
            <w:bottom w:val="none" w:sz="0" w:space="0" w:color="auto"/>
            <w:right w:val="none" w:sz="0" w:space="0" w:color="auto"/>
          </w:divBdr>
        </w:div>
        <w:div w:id="1242520401">
          <w:marLeft w:val="0"/>
          <w:marRight w:val="0"/>
          <w:marTop w:val="0"/>
          <w:marBottom w:val="0"/>
          <w:divBdr>
            <w:top w:val="none" w:sz="0" w:space="0" w:color="auto"/>
            <w:left w:val="none" w:sz="0" w:space="0" w:color="auto"/>
            <w:bottom w:val="none" w:sz="0" w:space="0" w:color="auto"/>
            <w:right w:val="none" w:sz="0" w:space="0" w:color="auto"/>
          </w:divBdr>
          <w:divsChild>
            <w:div w:id="670762083">
              <w:marLeft w:val="0"/>
              <w:marRight w:val="0"/>
              <w:marTop w:val="0"/>
              <w:marBottom w:val="0"/>
              <w:divBdr>
                <w:top w:val="none" w:sz="0" w:space="0" w:color="auto"/>
                <w:left w:val="none" w:sz="0" w:space="0" w:color="auto"/>
                <w:bottom w:val="none" w:sz="0" w:space="0" w:color="auto"/>
                <w:right w:val="none" w:sz="0" w:space="0" w:color="auto"/>
              </w:divBdr>
            </w:div>
          </w:divsChild>
        </w:div>
        <w:div w:id="1586190193">
          <w:marLeft w:val="0"/>
          <w:marRight w:val="0"/>
          <w:marTop w:val="0"/>
          <w:marBottom w:val="0"/>
          <w:divBdr>
            <w:top w:val="none" w:sz="0" w:space="0" w:color="auto"/>
            <w:left w:val="none" w:sz="0" w:space="0" w:color="auto"/>
            <w:bottom w:val="none" w:sz="0" w:space="0" w:color="auto"/>
            <w:right w:val="none" w:sz="0" w:space="0" w:color="auto"/>
          </w:divBdr>
        </w:div>
        <w:div w:id="456221240">
          <w:marLeft w:val="0"/>
          <w:marRight w:val="0"/>
          <w:marTop w:val="0"/>
          <w:marBottom w:val="0"/>
          <w:divBdr>
            <w:top w:val="none" w:sz="0" w:space="0" w:color="auto"/>
            <w:left w:val="none" w:sz="0" w:space="0" w:color="auto"/>
            <w:bottom w:val="none" w:sz="0" w:space="0" w:color="auto"/>
            <w:right w:val="none" w:sz="0" w:space="0" w:color="auto"/>
          </w:divBdr>
          <w:divsChild>
            <w:div w:id="805045366">
              <w:marLeft w:val="0"/>
              <w:marRight w:val="0"/>
              <w:marTop w:val="0"/>
              <w:marBottom w:val="0"/>
              <w:divBdr>
                <w:top w:val="none" w:sz="0" w:space="0" w:color="auto"/>
                <w:left w:val="none" w:sz="0" w:space="0" w:color="auto"/>
                <w:bottom w:val="none" w:sz="0" w:space="0" w:color="auto"/>
                <w:right w:val="none" w:sz="0" w:space="0" w:color="auto"/>
              </w:divBdr>
              <w:divsChild>
                <w:div w:id="10405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6283">
          <w:marLeft w:val="0"/>
          <w:marRight w:val="0"/>
          <w:marTop w:val="0"/>
          <w:marBottom w:val="0"/>
          <w:divBdr>
            <w:top w:val="none" w:sz="0" w:space="0" w:color="auto"/>
            <w:left w:val="none" w:sz="0" w:space="0" w:color="auto"/>
            <w:bottom w:val="none" w:sz="0" w:space="0" w:color="auto"/>
            <w:right w:val="none" w:sz="0" w:space="0" w:color="auto"/>
          </w:divBdr>
        </w:div>
        <w:div w:id="2033341264">
          <w:marLeft w:val="0"/>
          <w:marRight w:val="0"/>
          <w:marTop w:val="0"/>
          <w:marBottom w:val="0"/>
          <w:divBdr>
            <w:top w:val="none" w:sz="0" w:space="0" w:color="auto"/>
            <w:left w:val="none" w:sz="0" w:space="0" w:color="auto"/>
            <w:bottom w:val="none" w:sz="0" w:space="0" w:color="auto"/>
            <w:right w:val="none" w:sz="0" w:space="0" w:color="auto"/>
          </w:divBdr>
          <w:divsChild>
            <w:div w:id="554002746">
              <w:marLeft w:val="0"/>
              <w:marRight w:val="0"/>
              <w:marTop w:val="0"/>
              <w:marBottom w:val="0"/>
              <w:divBdr>
                <w:top w:val="none" w:sz="0" w:space="0" w:color="auto"/>
                <w:left w:val="none" w:sz="0" w:space="0" w:color="auto"/>
                <w:bottom w:val="none" w:sz="0" w:space="0" w:color="auto"/>
                <w:right w:val="none" w:sz="0" w:space="0" w:color="auto"/>
              </w:divBdr>
              <w:divsChild>
                <w:div w:id="18928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04082">
          <w:marLeft w:val="0"/>
          <w:marRight w:val="0"/>
          <w:marTop w:val="0"/>
          <w:marBottom w:val="0"/>
          <w:divBdr>
            <w:top w:val="none" w:sz="0" w:space="0" w:color="auto"/>
            <w:left w:val="none" w:sz="0" w:space="0" w:color="auto"/>
            <w:bottom w:val="none" w:sz="0" w:space="0" w:color="auto"/>
            <w:right w:val="none" w:sz="0" w:space="0" w:color="auto"/>
          </w:divBdr>
        </w:div>
        <w:div w:id="2113744552">
          <w:marLeft w:val="0"/>
          <w:marRight w:val="0"/>
          <w:marTop w:val="0"/>
          <w:marBottom w:val="0"/>
          <w:divBdr>
            <w:top w:val="none" w:sz="0" w:space="0" w:color="auto"/>
            <w:left w:val="none" w:sz="0" w:space="0" w:color="auto"/>
            <w:bottom w:val="none" w:sz="0" w:space="0" w:color="auto"/>
            <w:right w:val="none" w:sz="0" w:space="0" w:color="auto"/>
          </w:divBdr>
        </w:div>
        <w:div w:id="2095009725">
          <w:marLeft w:val="0"/>
          <w:marRight w:val="0"/>
          <w:marTop w:val="0"/>
          <w:marBottom w:val="0"/>
          <w:divBdr>
            <w:top w:val="none" w:sz="0" w:space="0" w:color="auto"/>
            <w:left w:val="none" w:sz="0" w:space="0" w:color="auto"/>
            <w:bottom w:val="none" w:sz="0" w:space="0" w:color="auto"/>
            <w:right w:val="none" w:sz="0" w:space="0" w:color="auto"/>
          </w:divBdr>
        </w:div>
        <w:div w:id="482236938">
          <w:marLeft w:val="0"/>
          <w:marRight w:val="0"/>
          <w:marTop w:val="0"/>
          <w:marBottom w:val="0"/>
          <w:divBdr>
            <w:top w:val="none" w:sz="0" w:space="0" w:color="auto"/>
            <w:left w:val="none" w:sz="0" w:space="0" w:color="auto"/>
            <w:bottom w:val="none" w:sz="0" w:space="0" w:color="auto"/>
            <w:right w:val="none" w:sz="0" w:space="0" w:color="auto"/>
          </w:divBdr>
        </w:div>
        <w:div w:id="1644234020">
          <w:marLeft w:val="0"/>
          <w:marRight w:val="0"/>
          <w:marTop w:val="0"/>
          <w:marBottom w:val="0"/>
          <w:divBdr>
            <w:top w:val="none" w:sz="0" w:space="0" w:color="auto"/>
            <w:left w:val="none" w:sz="0" w:space="0" w:color="auto"/>
            <w:bottom w:val="none" w:sz="0" w:space="0" w:color="auto"/>
            <w:right w:val="none" w:sz="0" w:space="0" w:color="auto"/>
          </w:divBdr>
        </w:div>
        <w:div w:id="1041325489">
          <w:marLeft w:val="0"/>
          <w:marRight w:val="0"/>
          <w:marTop w:val="0"/>
          <w:marBottom w:val="0"/>
          <w:divBdr>
            <w:top w:val="none" w:sz="0" w:space="0" w:color="auto"/>
            <w:left w:val="none" w:sz="0" w:space="0" w:color="auto"/>
            <w:bottom w:val="none" w:sz="0" w:space="0" w:color="auto"/>
            <w:right w:val="none" w:sz="0" w:space="0" w:color="auto"/>
          </w:divBdr>
        </w:div>
        <w:div w:id="1970548893">
          <w:marLeft w:val="0"/>
          <w:marRight w:val="0"/>
          <w:marTop w:val="0"/>
          <w:marBottom w:val="0"/>
          <w:divBdr>
            <w:top w:val="none" w:sz="0" w:space="0" w:color="auto"/>
            <w:left w:val="none" w:sz="0" w:space="0" w:color="auto"/>
            <w:bottom w:val="none" w:sz="0" w:space="0" w:color="auto"/>
            <w:right w:val="none" w:sz="0" w:space="0" w:color="auto"/>
          </w:divBdr>
        </w:div>
        <w:div w:id="184826261">
          <w:marLeft w:val="0"/>
          <w:marRight w:val="0"/>
          <w:marTop w:val="0"/>
          <w:marBottom w:val="0"/>
          <w:divBdr>
            <w:top w:val="none" w:sz="0" w:space="0" w:color="auto"/>
            <w:left w:val="none" w:sz="0" w:space="0" w:color="auto"/>
            <w:bottom w:val="none" w:sz="0" w:space="0" w:color="auto"/>
            <w:right w:val="none" w:sz="0" w:space="0" w:color="auto"/>
          </w:divBdr>
        </w:div>
        <w:div w:id="536813396">
          <w:marLeft w:val="0"/>
          <w:marRight w:val="0"/>
          <w:marTop w:val="0"/>
          <w:marBottom w:val="0"/>
          <w:divBdr>
            <w:top w:val="none" w:sz="0" w:space="0" w:color="auto"/>
            <w:left w:val="none" w:sz="0" w:space="0" w:color="auto"/>
            <w:bottom w:val="none" w:sz="0" w:space="0" w:color="auto"/>
            <w:right w:val="none" w:sz="0" w:space="0" w:color="auto"/>
          </w:divBdr>
        </w:div>
        <w:div w:id="1907447024">
          <w:marLeft w:val="0"/>
          <w:marRight w:val="0"/>
          <w:marTop w:val="0"/>
          <w:marBottom w:val="0"/>
          <w:divBdr>
            <w:top w:val="none" w:sz="0" w:space="0" w:color="auto"/>
            <w:left w:val="none" w:sz="0" w:space="0" w:color="auto"/>
            <w:bottom w:val="none" w:sz="0" w:space="0" w:color="auto"/>
            <w:right w:val="none" w:sz="0" w:space="0" w:color="auto"/>
          </w:divBdr>
        </w:div>
        <w:div w:id="507865886">
          <w:marLeft w:val="0"/>
          <w:marRight w:val="0"/>
          <w:marTop w:val="0"/>
          <w:marBottom w:val="0"/>
          <w:divBdr>
            <w:top w:val="none" w:sz="0" w:space="0" w:color="auto"/>
            <w:left w:val="none" w:sz="0" w:space="0" w:color="auto"/>
            <w:bottom w:val="none" w:sz="0" w:space="0" w:color="auto"/>
            <w:right w:val="none" w:sz="0" w:space="0" w:color="auto"/>
          </w:divBdr>
        </w:div>
        <w:div w:id="275331102">
          <w:marLeft w:val="0"/>
          <w:marRight w:val="0"/>
          <w:marTop w:val="0"/>
          <w:marBottom w:val="0"/>
          <w:divBdr>
            <w:top w:val="none" w:sz="0" w:space="0" w:color="auto"/>
            <w:left w:val="none" w:sz="0" w:space="0" w:color="auto"/>
            <w:bottom w:val="none" w:sz="0" w:space="0" w:color="auto"/>
            <w:right w:val="none" w:sz="0" w:space="0" w:color="auto"/>
          </w:divBdr>
        </w:div>
        <w:div w:id="1766195272">
          <w:marLeft w:val="0"/>
          <w:marRight w:val="0"/>
          <w:marTop w:val="0"/>
          <w:marBottom w:val="0"/>
          <w:divBdr>
            <w:top w:val="none" w:sz="0" w:space="0" w:color="auto"/>
            <w:left w:val="none" w:sz="0" w:space="0" w:color="auto"/>
            <w:bottom w:val="none" w:sz="0" w:space="0" w:color="auto"/>
            <w:right w:val="none" w:sz="0" w:space="0" w:color="auto"/>
          </w:divBdr>
        </w:div>
        <w:div w:id="1323462803">
          <w:marLeft w:val="0"/>
          <w:marRight w:val="0"/>
          <w:marTop w:val="0"/>
          <w:marBottom w:val="0"/>
          <w:divBdr>
            <w:top w:val="none" w:sz="0" w:space="0" w:color="auto"/>
            <w:left w:val="none" w:sz="0" w:space="0" w:color="auto"/>
            <w:bottom w:val="none" w:sz="0" w:space="0" w:color="auto"/>
            <w:right w:val="none" w:sz="0" w:space="0" w:color="auto"/>
          </w:divBdr>
        </w:div>
      </w:divsChild>
    </w:div>
    <w:div w:id="1584217978">
      <w:bodyDiv w:val="1"/>
      <w:marLeft w:val="0"/>
      <w:marRight w:val="0"/>
      <w:marTop w:val="0"/>
      <w:marBottom w:val="0"/>
      <w:divBdr>
        <w:top w:val="none" w:sz="0" w:space="0" w:color="auto"/>
        <w:left w:val="none" w:sz="0" w:space="0" w:color="auto"/>
        <w:bottom w:val="none" w:sz="0" w:space="0" w:color="auto"/>
        <w:right w:val="none" w:sz="0" w:space="0" w:color="auto"/>
      </w:divBdr>
      <w:divsChild>
        <w:div w:id="1743260697">
          <w:marLeft w:val="0"/>
          <w:marRight w:val="0"/>
          <w:marTop w:val="0"/>
          <w:marBottom w:val="0"/>
          <w:divBdr>
            <w:top w:val="none" w:sz="0" w:space="0" w:color="auto"/>
            <w:left w:val="none" w:sz="0" w:space="0" w:color="auto"/>
            <w:bottom w:val="none" w:sz="0" w:space="0" w:color="auto"/>
            <w:right w:val="none" w:sz="0" w:space="0" w:color="auto"/>
          </w:divBdr>
        </w:div>
        <w:div w:id="694578607">
          <w:marLeft w:val="0"/>
          <w:marRight w:val="0"/>
          <w:marTop w:val="0"/>
          <w:marBottom w:val="0"/>
          <w:divBdr>
            <w:top w:val="none" w:sz="0" w:space="0" w:color="auto"/>
            <w:left w:val="none" w:sz="0" w:space="0" w:color="auto"/>
            <w:bottom w:val="none" w:sz="0" w:space="0" w:color="auto"/>
            <w:right w:val="none" w:sz="0" w:space="0" w:color="auto"/>
          </w:divBdr>
        </w:div>
        <w:div w:id="63184469">
          <w:marLeft w:val="0"/>
          <w:marRight w:val="0"/>
          <w:marTop w:val="0"/>
          <w:marBottom w:val="0"/>
          <w:divBdr>
            <w:top w:val="none" w:sz="0" w:space="0" w:color="auto"/>
            <w:left w:val="none" w:sz="0" w:space="0" w:color="auto"/>
            <w:bottom w:val="none" w:sz="0" w:space="0" w:color="auto"/>
            <w:right w:val="none" w:sz="0" w:space="0" w:color="auto"/>
          </w:divBdr>
          <w:divsChild>
            <w:div w:id="2136370404">
              <w:marLeft w:val="0"/>
              <w:marRight w:val="0"/>
              <w:marTop w:val="0"/>
              <w:marBottom w:val="0"/>
              <w:divBdr>
                <w:top w:val="none" w:sz="0" w:space="0" w:color="auto"/>
                <w:left w:val="none" w:sz="0" w:space="0" w:color="auto"/>
                <w:bottom w:val="none" w:sz="0" w:space="0" w:color="auto"/>
                <w:right w:val="none" w:sz="0" w:space="0" w:color="auto"/>
              </w:divBdr>
            </w:div>
          </w:divsChild>
        </w:div>
        <w:div w:id="954679106">
          <w:marLeft w:val="0"/>
          <w:marRight w:val="0"/>
          <w:marTop w:val="0"/>
          <w:marBottom w:val="0"/>
          <w:divBdr>
            <w:top w:val="none" w:sz="0" w:space="0" w:color="auto"/>
            <w:left w:val="none" w:sz="0" w:space="0" w:color="auto"/>
            <w:bottom w:val="none" w:sz="0" w:space="0" w:color="auto"/>
            <w:right w:val="none" w:sz="0" w:space="0" w:color="auto"/>
          </w:divBdr>
        </w:div>
        <w:div w:id="1330060906">
          <w:marLeft w:val="0"/>
          <w:marRight w:val="0"/>
          <w:marTop w:val="0"/>
          <w:marBottom w:val="0"/>
          <w:divBdr>
            <w:top w:val="none" w:sz="0" w:space="0" w:color="auto"/>
            <w:left w:val="none" w:sz="0" w:space="0" w:color="auto"/>
            <w:bottom w:val="none" w:sz="0" w:space="0" w:color="auto"/>
            <w:right w:val="none" w:sz="0" w:space="0" w:color="auto"/>
          </w:divBdr>
        </w:div>
        <w:div w:id="1515918186">
          <w:marLeft w:val="0"/>
          <w:marRight w:val="0"/>
          <w:marTop w:val="0"/>
          <w:marBottom w:val="0"/>
          <w:divBdr>
            <w:top w:val="none" w:sz="0" w:space="0" w:color="auto"/>
            <w:left w:val="none" w:sz="0" w:space="0" w:color="auto"/>
            <w:bottom w:val="none" w:sz="0" w:space="0" w:color="auto"/>
            <w:right w:val="none" w:sz="0" w:space="0" w:color="auto"/>
          </w:divBdr>
        </w:div>
        <w:div w:id="1426072338">
          <w:marLeft w:val="0"/>
          <w:marRight w:val="0"/>
          <w:marTop w:val="0"/>
          <w:marBottom w:val="0"/>
          <w:divBdr>
            <w:top w:val="none" w:sz="0" w:space="0" w:color="auto"/>
            <w:left w:val="none" w:sz="0" w:space="0" w:color="auto"/>
            <w:bottom w:val="none" w:sz="0" w:space="0" w:color="auto"/>
            <w:right w:val="none" w:sz="0" w:space="0" w:color="auto"/>
          </w:divBdr>
        </w:div>
        <w:div w:id="1820077687">
          <w:marLeft w:val="0"/>
          <w:marRight w:val="0"/>
          <w:marTop w:val="0"/>
          <w:marBottom w:val="0"/>
          <w:divBdr>
            <w:top w:val="none" w:sz="0" w:space="0" w:color="auto"/>
            <w:left w:val="none" w:sz="0" w:space="0" w:color="auto"/>
            <w:bottom w:val="none" w:sz="0" w:space="0" w:color="auto"/>
            <w:right w:val="none" w:sz="0" w:space="0" w:color="auto"/>
          </w:divBdr>
        </w:div>
        <w:div w:id="236211887">
          <w:marLeft w:val="0"/>
          <w:marRight w:val="0"/>
          <w:marTop w:val="0"/>
          <w:marBottom w:val="0"/>
          <w:divBdr>
            <w:top w:val="none" w:sz="0" w:space="0" w:color="auto"/>
            <w:left w:val="none" w:sz="0" w:space="0" w:color="auto"/>
            <w:bottom w:val="none" w:sz="0" w:space="0" w:color="auto"/>
            <w:right w:val="none" w:sz="0" w:space="0" w:color="auto"/>
          </w:divBdr>
        </w:div>
        <w:div w:id="562955857">
          <w:marLeft w:val="0"/>
          <w:marRight w:val="0"/>
          <w:marTop w:val="0"/>
          <w:marBottom w:val="0"/>
          <w:divBdr>
            <w:top w:val="none" w:sz="0" w:space="0" w:color="auto"/>
            <w:left w:val="none" w:sz="0" w:space="0" w:color="auto"/>
            <w:bottom w:val="none" w:sz="0" w:space="0" w:color="auto"/>
            <w:right w:val="none" w:sz="0" w:space="0" w:color="auto"/>
          </w:divBdr>
        </w:div>
      </w:divsChild>
    </w:div>
    <w:div w:id="1715151903">
      <w:bodyDiv w:val="1"/>
      <w:marLeft w:val="0"/>
      <w:marRight w:val="0"/>
      <w:marTop w:val="0"/>
      <w:marBottom w:val="0"/>
      <w:divBdr>
        <w:top w:val="none" w:sz="0" w:space="0" w:color="auto"/>
        <w:left w:val="none" w:sz="0" w:space="0" w:color="auto"/>
        <w:bottom w:val="none" w:sz="0" w:space="0" w:color="auto"/>
        <w:right w:val="none" w:sz="0" w:space="0" w:color="auto"/>
      </w:divBdr>
      <w:divsChild>
        <w:div w:id="1861386185">
          <w:marLeft w:val="0"/>
          <w:marRight w:val="0"/>
          <w:marTop w:val="0"/>
          <w:marBottom w:val="0"/>
          <w:divBdr>
            <w:top w:val="none" w:sz="0" w:space="0" w:color="auto"/>
            <w:left w:val="none" w:sz="0" w:space="0" w:color="auto"/>
            <w:bottom w:val="none" w:sz="0" w:space="0" w:color="auto"/>
            <w:right w:val="none" w:sz="0" w:space="0" w:color="auto"/>
          </w:divBdr>
        </w:div>
        <w:div w:id="2050690796">
          <w:marLeft w:val="0"/>
          <w:marRight w:val="0"/>
          <w:marTop w:val="0"/>
          <w:marBottom w:val="0"/>
          <w:divBdr>
            <w:top w:val="none" w:sz="0" w:space="0" w:color="auto"/>
            <w:left w:val="none" w:sz="0" w:space="0" w:color="auto"/>
            <w:bottom w:val="none" w:sz="0" w:space="0" w:color="auto"/>
            <w:right w:val="none" w:sz="0" w:space="0" w:color="auto"/>
          </w:divBdr>
        </w:div>
        <w:div w:id="1610820229">
          <w:marLeft w:val="0"/>
          <w:marRight w:val="0"/>
          <w:marTop w:val="0"/>
          <w:marBottom w:val="0"/>
          <w:divBdr>
            <w:top w:val="none" w:sz="0" w:space="0" w:color="auto"/>
            <w:left w:val="none" w:sz="0" w:space="0" w:color="auto"/>
            <w:bottom w:val="none" w:sz="0" w:space="0" w:color="auto"/>
            <w:right w:val="none" w:sz="0" w:space="0" w:color="auto"/>
          </w:divBdr>
          <w:divsChild>
            <w:div w:id="1065571046">
              <w:marLeft w:val="0"/>
              <w:marRight w:val="0"/>
              <w:marTop w:val="0"/>
              <w:marBottom w:val="0"/>
              <w:divBdr>
                <w:top w:val="none" w:sz="0" w:space="0" w:color="auto"/>
                <w:left w:val="none" w:sz="0" w:space="0" w:color="auto"/>
                <w:bottom w:val="none" w:sz="0" w:space="0" w:color="auto"/>
                <w:right w:val="none" w:sz="0" w:space="0" w:color="auto"/>
              </w:divBdr>
              <w:divsChild>
                <w:div w:id="18865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4524">
          <w:marLeft w:val="0"/>
          <w:marRight w:val="0"/>
          <w:marTop w:val="0"/>
          <w:marBottom w:val="0"/>
          <w:divBdr>
            <w:top w:val="none" w:sz="0" w:space="0" w:color="auto"/>
            <w:left w:val="none" w:sz="0" w:space="0" w:color="auto"/>
            <w:bottom w:val="none" w:sz="0" w:space="0" w:color="auto"/>
            <w:right w:val="none" w:sz="0" w:space="0" w:color="auto"/>
          </w:divBdr>
        </w:div>
        <w:div w:id="1191987415">
          <w:marLeft w:val="0"/>
          <w:marRight w:val="0"/>
          <w:marTop w:val="0"/>
          <w:marBottom w:val="0"/>
          <w:divBdr>
            <w:top w:val="none" w:sz="0" w:space="0" w:color="auto"/>
            <w:left w:val="none" w:sz="0" w:space="0" w:color="auto"/>
            <w:bottom w:val="none" w:sz="0" w:space="0" w:color="auto"/>
            <w:right w:val="none" w:sz="0" w:space="0" w:color="auto"/>
          </w:divBdr>
          <w:divsChild>
            <w:div w:id="1662076901">
              <w:marLeft w:val="0"/>
              <w:marRight w:val="0"/>
              <w:marTop w:val="0"/>
              <w:marBottom w:val="0"/>
              <w:divBdr>
                <w:top w:val="none" w:sz="0" w:space="0" w:color="auto"/>
                <w:left w:val="none" w:sz="0" w:space="0" w:color="auto"/>
                <w:bottom w:val="none" w:sz="0" w:space="0" w:color="auto"/>
                <w:right w:val="none" w:sz="0" w:space="0" w:color="auto"/>
              </w:divBdr>
            </w:div>
          </w:divsChild>
        </w:div>
        <w:div w:id="64644150">
          <w:marLeft w:val="0"/>
          <w:marRight w:val="0"/>
          <w:marTop w:val="0"/>
          <w:marBottom w:val="0"/>
          <w:divBdr>
            <w:top w:val="none" w:sz="0" w:space="0" w:color="auto"/>
            <w:left w:val="none" w:sz="0" w:space="0" w:color="auto"/>
            <w:bottom w:val="none" w:sz="0" w:space="0" w:color="auto"/>
            <w:right w:val="none" w:sz="0" w:space="0" w:color="auto"/>
          </w:divBdr>
        </w:div>
        <w:div w:id="1767572398">
          <w:marLeft w:val="0"/>
          <w:marRight w:val="0"/>
          <w:marTop w:val="0"/>
          <w:marBottom w:val="0"/>
          <w:divBdr>
            <w:top w:val="none" w:sz="0" w:space="0" w:color="auto"/>
            <w:left w:val="none" w:sz="0" w:space="0" w:color="auto"/>
            <w:bottom w:val="none" w:sz="0" w:space="0" w:color="auto"/>
            <w:right w:val="none" w:sz="0" w:space="0" w:color="auto"/>
          </w:divBdr>
          <w:divsChild>
            <w:div w:id="387343763">
              <w:marLeft w:val="0"/>
              <w:marRight w:val="0"/>
              <w:marTop w:val="0"/>
              <w:marBottom w:val="0"/>
              <w:divBdr>
                <w:top w:val="none" w:sz="0" w:space="0" w:color="auto"/>
                <w:left w:val="none" w:sz="0" w:space="0" w:color="auto"/>
                <w:bottom w:val="none" w:sz="0" w:space="0" w:color="auto"/>
                <w:right w:val="none" w:sz="0" w:space="0" w:color="auto"/>
              </w:divBdr>
              <w:divsChild>
                <w:div w:id="1015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4403">
          <w:marLeft w:val="0"/>
          <w:marRight w:val="0"/>
          <w:marTop w:val="0"/>
          <w:marBottom w:val="0"/>
          <w:divBdr>
            <w:top w:val="none" w:sz="0" w:space="0" w:color="auto"/>
            <w:left w:val="none" w:sz="0" w:space="0" w:color="auto"/>
            <w:bottom w:val="none" w:sz="0" w:space="0" w:color="auto"/>
            <w:right w:val="none" w:sz="0" w:space="0" w:color="auto"/>
          </w:divBdr>
        </w:div>
        <w:div w:id="466973373">
          <w:marLeft w:val="0"/>
          <w:marRight w:val="0"/>
          <w:marTop w:val="0"/>
          <w:marBottom w:val="0"/>
          <w:divBdr>
            <w:top w:val="none" w:sz="0" w:space="0" w:color="auto"/>
            <w:left w:val="none" w:sz="0" w:space="0" w:color="auto"/>
            <w:bottom w:val="none" w:sz="0" w:space="0" w:color="auto"/>
            <w:right w:val="none" w:sz="0" w:space="0" w:color="auto"/>
          </w:divBdr>
          <w:divsChild>
            <w:div w:id="1210342040">
              <w:marLeft w:val="0"/>
              <w:marRight w:val="0"/>
              <w:marTop w:val="0"/>
              <w:marBottom w:val="0"/>
              <w:divBdr>
                <w:top w:val="none" w:sz="0" w:space="0" w:color="auto"/>
                <w:left w:val="none" w:sz="0" w:space="0" w:color="auto"/>
                <w:bottom w:val="none" w:sz="0" w:space="0" w:color="auto"/>
                <w:right w:val="none" w:sz="0" w:space="0" w:color="auto"/>
              </w:divBdr>
              <w:divsChild>
                <w:div w:id="18590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19022">
          <w:marLeft w:val="0"/>
          <w:marRight w:val="0"/>
          <w:marTop w:val="0"/>
          <w:marBottom w:val="0"/>
          <w:divBdr>
            <w:top w:val="none" w:sz="0" w:space="0" w:color="auto"/>
            <w:left w:val="none" w:sz="0" w:space="0" w:color="auto"/>
            <w:bottom w:val="none" w:sz="0" w:space="0" w:color="auto"/>
            <w:right w:val="none" w:sz="0" w:space="0" w:color="auto"/>
          </w:divBdr>
        </w:div>
        <w:div w:id="1648045478">
          <w:marLeft w:val="0"/>
          <w:marRight w:val="0"/>
          <w:marTop w:val="0"/>
          <w:marBottom w:val="0"/>
          <w:divBdr>
            <w:top w:val="none" w:sz="0" w:space="0" w:color="auto"/>
            <w:left w:val="none" w:sz="0" w:space="0" w:color="auto"/>
            <w:bottom w:val="none" w:sz="0" w:space="0" w:color="auto"/>
            <w:right w:val="none" w:sz="0" w:space="0" w:color="auto"/>
          </w:divBdr>
        </w:div>
        <w:div w:id="1067189240">
          <w:marLeft w:val="0"/>
          <w:marRight w:val="0"/>
          <w:marTop w:val="0"/>
          <w:marBottom w:val="0"/>
          <w:divBdr>
            <w:top w:val="none" w:sz="0" w:space="0" w:color="auto"/>
            <w:left w:val="none" w:sz="0" w:space="0" w:color="auto"/>
            <w:bottom w:val="none" w:sz="0" w:space="0" w:color="auto"/>
            <w:right w:val="none" w:sz="0" w:space="0" w:color="auto"/>
          </w:divBdr>
        </w:div>
        <w:div w:id="1512602130">
          <w:marLeft w:val="0"/>
          <w:marRight w:val="0"/>
          <w:marTop w:val="0"/>
          <w:marBottom w:val="0"/>
          <w:divBdr>
            <w:top w:val="none" w:sz="0" w:space="0" w:color="auto"/>
            <w:left w:val="none" w:sz="0" w:space="0" w:color="auto"/>
            <w:bottom w:val="none" w:sz="0" w:space="0" w:color="auto"/>
            <w:right w:val="none" w:sz="0" w:space="0" w:color="auto"/>
          </w:divBdr>
        </w:div>
        <w:div w:id="564031164">
          <w:marLeft w:val="0"/>
          <w:marRight w:val="0"/>
          <w:marTop w:val="0"/>
          <w:marBottom w:val="0"/>
          <w:divBdr>
            <w:top w:val="none" w:sz="0" w:space="0" w:color="auto"/>
            <w:left w:val="none" w:sz="0" w:space="0" w:color="auto"/>
            <w:bottom w:val="none" w:sz="0" w:space="0" w:color="auto"/>
            <w:right w:val="none" w:sz="0" w:space="0" w:color="auto"/>
          </w:divBdr>
        </w:div>
        <w:div w:id="1488747568">
          <w:marLeft w:val="0"/>
          <w:marRight w:val="0"/>
          <w:marTop w:val="0"/>
          <w:marBottom w:val="0"/>
          <w:divBdr>
            <w:top w:val="none" w:sz="0" w:space="0" w:color="auto"/>
            <w:left w:val="none" w:sz="0" w:space="0" w:color="auto"/>
            <w:bottom w:val="none" w:sz="0" w:space="0" w:color="auto"/>
            <w:right w:val="none" w:sz="0" w:space="0" w:color="auto"/>
          </w:divBdr>
        </w:div>
        <w:div w:id="1997688814">
          <w:marLeft w:val="0"/>
          <w:marRight w:val="0"/>
          <w:marTop w:val="0"/>
          <w:marBottom w:val="0"/>
          <w:divBdr>
            <w:top w:val="none" w:sz="0" w:space="0" w:color="auto"/>
            <w:left w:val="none" w:sz="0" w:space="0" w:color="auto"/>
            <w:bottom w:val="none" w:sz="0" w:space="0" w:color="auto"/>
            <w:right w:val="none" w:sz="0" w:space="0" w:color="auto"/>
          </w:divBdr>
        </w:div>
        <w:div w:id="10424621">
          <w:marLeft w:val="0"/>
          <w:marRight w:val="0"/>
          <w:marTop w:val="0"/>
          <w:marBottom w:val="0"/>
          <w:divBdr>
            <w:top w:val="none" w:sz="0" w:space="0" w:color="auto"/>
            <w:left w:val="none" w:sz="0" w:space="0" w:color="auto"/>
            <w:bottom w:val="none" w:sz="0" w:space="0" w:color="auto"/>
            <w:right w:val="none" w:sz="0" w:space="0" w:color="auto"/>
          </w:divBdr>
        </w:div>
        <w:div w:id="43337976">
          <w:marLeft w:val="0"/>
          <w:marRight w:val="0"/>
          <w:marTop w:val="0"/>
          <w:marBottom w:val="0"/>
          <w:divBdr>
            <w:top w:val="none" w:sz="0" w:space="0" w:color="auto"/>
            <w:left w:val="none" w:sz="0" w:space="0" w:color="auto"/>
            <w:bottom w:val="none" w:sz="0" w:space="0" w:color="auto"/>
            <w:right w:val="none" w:sz="0" w:space="0" w:color="auto"/>
          </w:divBdr>
        </w:div>
        <w:div w:id="2008053319">
          <w:marLeft w:val="0"/>
          <w:marRight w:val="0"/>
          <w:marTop w:val="0"/>
          <w:marBottom w:val="0"/>
          <w:divBdr>
            <w:top w:val="none" w:sz="0" w:space="0" w:color="auto"/>
            <w:left w:val="none" w:sz="0" w:space="0" w:color="auto"/>
            <w:bottom w:val="none" w:sz="0" w:space="0" w:color="auto"/>
            <w:right w:val="none" w:sz="0" w:space="0" w:color="auto"/>
          </w:divBdr>
        </w:div>
        <w:div w:id="1070345306">
          <w:marLeft w:val="0"/>
          <w:marRight w:val="0"/>
          <w:marTop w:val="0"/>
          <w:marBottom w:val="0"/>
          <w:divBdr>
            <w:top w:val="none" w:sz="0" w:space="0" w:color="auto"/>
            <w:left w:val="none" w:sz="0" w:space="0" w:color="auto"/>
            <w:bottom w:val="none" w:sz="0" w:space="0" w:color="auto"/>
            <w:right w:val="none" w:sz="0" w:space="0" w:color="auto"/>
          </w:divBdr>
        </w:div>
        <w:div w:id="420563517">
          <w:marLeft w:val="0"/>
          <w:marRight w:val="0"/>
          <w:marTop w:val="0"/>
          <w:marBottom w:val="0"/>
          <w:divBdr>
            <w:top w:val="none" w:sz="0" w:space="0" w:color="auto"/>
            <w:left w:val="none" w:sz="0" w:space="0" w:color="auto"/>
            <w:bottom w:val="none" w:sz="0" w:space="0" w:color="auto"/>
            <w:right w:val="none" w:sz="0" w:space="0" w:color="auto"/>
          </w:divBdr>
        </w:div>
        <w:div w:id="751395835">
          <w:marLeft w:val="0"/>
          <w:marRight w:val="0"/>
          <w:marTop w:val="0"/>
          <w:marBottom w:val="0"/>
          <w:divBdr>
            <w:top w:val="none" w:sz="0" w:space="0" w:color="auto"/>
            <w:left w:val="none" w:sz="0" w:space="0" w:color="auto"/>
            <w:bottom w:val="none" w:sz="0" w:space="0" w:color="auto"/>
            <w:right w:val="none" w:sz="0" w:space="0" w:color="auto"/>
          </w:divBdr>
        </w:div>
        <w:div w:id="984352197">
          <w:marLeft w:val="0"/>
          <w:marRight w:val="0"/>
          <w:marTop w:val="0"/>
          <w:marBottom w:val="0"/>
          <w:divBdr>
            <w:top w:val="none" w:sz="0" w:space="0" w:color="auto"/>
            <w:left w:val="none" w:sz="0" w:space="0" w:color="auto"/>
            <w:bottom w:val="none" w:sz="0" w:space="0" w:color="auto"/>
            <w:right w:val="none" w:sz="0" w:space="0" w:color="auto"/>
          </w:divBdr>
        </w:div>
      </w:divsChild>
    </w:div>
    <w:div w:id="1907643650">
      <w:bodyDiv w:val="1"/>
      <w:marLeft w:val="0"/>
      <w:marRight w:val="0"/>
      <w:marTop w:val="0"/>
      <w:marBottom w:val="0"/>
      <w:divBdr>
        <w:top w:val="none" w:sz="0" w:space="0" w:color="auto"/>
        <w:left w:val="none" w:sz="0" w:space="0" w:color="auto"/>
        <w:bottom w:val="none" w:sz="0" w:space="0" w:color="auto"/>
        <w:right w:val="none" w:sz="0" w:space="0" w:color="auto"/>
      </w:divBdr>
      <w:divsChild>
        <w:div w:id="359666468">
          <w:marLeft w:val="0"/>
          <w:marRight w:val="0"/>
          <w:marTop w:val="0"/>
          <w:marBottom w:val="0"/>
          <w:divBdr>
            <w:top w:val="none" w:sz="0" w:space="0" w:color="auto"/>
            <w:left w:val="none" w:sz="0" w:space="0" w:color="auto"/>
            <w:bottom w:val="none" w:sz="0" w:space="0" w:color="auto"/>
            <w:right w:val="none" w:sz="0" w:space="0" w:color="auto"/>
          </w:divBdr>
        </w:div>
        <w:div w:id="1379816283">
          <w:marLeft w:val="0"/>
          <w:marRight w:val="0"/>
          <w:marTop w:val="0"/>
          <w:marBottom w:val="0"/>
          <w:divBdr>
            <w:top w:val="none" w:sz="0" w:space="0" w:color="auto"/>
            <w:left w:val="none" w:sz="0" w:space="0" w:color="auto"/>
            <w:bottom w:val="none" w:sz="0" w:space="0" w:color="auto"/>
            <w:right w:val="none" w:sz="0" w:space="0" w:color="auto"/>
          </w:divBdr>
        </w:div>
        <w:div w:id="1792819105">
          <w:marLeft w:val="0"/>
          <w:marRight w:val="0"/>
          <w:marTop w:val="0"/>
          <w:marBottom w:val="0"/>
          <w:divBdr>
            <w:top w:val="none" w:sz="0" w:space="0" w:color="auto"/>
            <w:left w:val="none" w:sz="0" w:space="0" w:color="auto"/>
            <w:bottom w:val="none" w:sz="0" w:space="0" w:color="auto"/>
            <w:right w:val="none" w:sz="0" w:space="0" w:color="auto"/>
          </w:divBdr>
        </w:div>
        <w:div w:id="530798476">
          <w:marLeft w:val="0"/>
          <w:marRight w:val="0"/>
          <w:marTop w:val="0"/>
          <w:marBottom w:val="0"/>
          <w:divBdr>
            <w:top w:val="none" w:sz="0" w:space="0" w:color="auto"/>
            <w:left w:val="none" w:sz="0" w:space="0" w:color="auto"/>
            <w:bottom w:val="none" w:sz="0" w:space="0" w:color="auto"/>
            <w:right w:val="none" w:sz="0" w:space="0" w:color="auto"/>
          </w:divBdr>
        </w:div>
        <w:div w:id="1178082647">
          <w:marLeft w:val="0"/>
          <w:marRight w:val="0"/>
          <w:marTop w:val="0"/>
          <w:marBottom w:val="0"/>
          <w:divBdr>
            <w:top w:val="none" w:sz="0" w:space="0" w:color="auto"/>
            <w:left w:val="none" w:sz="0" w:space="0" w:color="auto"/>
            <w:bottom w:val="none" w:sz="0" w:space="0" w:color="auto"/>
            <w:right w:val="none" w:sz="0" w:space="0" w:color="auto"/>
          </w:divBdr>
        </w:div>
        <w:div w:id="380713078">
          <w:marLeft w:val="0"/>
          <w:marRight w:val="0"/>
          <w:marTop w:val="0"/>
          <w:marBottom w:val="0"/>
          <w:divBdr>
            <w:top w:val="none" w:sz="0" w:space="0" w:color="auto"/>
            <w:left w:val="none" w:sz="0" w:space="0" w:color="auto"/>
            <w:bottom w:val="none" w:sz="0" w:space="0" w:color="auto"/>
            <w:right w:val="none" w:sz="0" w:space="0" w:color="auto"/>
          </w:divBdr>
        </w:div>
        <w:div w:id="317878568">
          <w:marLeft w:val="0"/>
          <w:marRight w:val="0"/>
          <w:marTop w:val="0"/>
          <w:marBottom w:val="0"/>
          <w:divBdr>
            <w:top w:val="none" w:sz="0" w:space="0" w:color="auto"/>
            <w:left w:val="none" w:sz="0" w:space="0" w:color="auto"/>
            <w:bottom w:val="none" w:sz="0" w:space="0" w:color="auto"/>
            <w:right w:val="none" w:sz="0" w:space="0" w:color="auto"/>
          </w:divBdr>
        </w:div>
        <w:div w:id="1119839905">
          <w:marLeft w:val="0"/>
          <w:marRight w:val="0"/>
          <w:marTop w:val="0"/>
          <w:marBottom w:val="0"/>
          <w:divBdr>
            <w:top w:val="none" w:sz="0" w:space="0" w:color="auto"/>
            <w:left w:val="none" w:sz="0" w:space="0" w:color="auto"/>
            <w:bottom w:val="none" w:sz="0" w:space="0" w:color="auto"/>
            <w:right w:val="none" w:sz="0" w:space="0" w:color="auto"/>
          </w:divBdr>
        </w:div>
        <w:div w:id="1509640460">
          <w:marLeft w:val="0"/>
          <w:marRight w:val="0"/>
          <w:marTop w:val="0"/>
          <w:marBottom w:val="0"/>
          <w:divBdr>
            <w:top w:val="none" w:sz="0" w:space="0" w:color="auto"/>
            <w:left w:val="none" w:sz="0" w:space="0" w:color="auto"/>
            <w:bottom w:val="none" w:sz="0" w:space="0" w:color="auto"/>
            <w:right w:val="none" w:sz="0" w:space="0" w:color="auto"/>
          </w:divBdr>
        </w:div>
        <w:div w:id="1711029779">
          <w:marLeft w:val="0"/>
          <w:marRight w:val="0"/>
          <w:marTop w:val="0"/>
          <w:marBottom w:val="0"/>
          <w:divBdr>
            <w:top w:val="none" w:sz="0" w:space="0" w:color="auto"/>
            <w:left w:val="none" w:sz="0" w:space="0" w:color="auto"/>
            <w:bottom w:val="none" w:sz="0" w:space="0" w:color="auto"/>
            <w:right w:val="none" w:sz="0" w:space="0" w:color="auto"/>
          </w:divBdr>
        </w:div>
        <w:div w:id="940141">
          <w:marLeft w:val="0"/>
          <w:marRight w:val="0"/>
          <w:marTop w:val="0"/>
          <w:marBottom w:val="0"/>
          <w:divBdr>
            <w:top w:val="none" w:sz="0" w:space="0" w:color="auto"/>
            <w:left w:val="none" w:sz="0" w:space="0" w:color="auto"/>
            <w:bottom w:val="none" w:sz="0" w:space="0" w:color="auto"/>
            <w:right w:val="none" w:sz="0" w:space="0" w:color="auto"/>
          </w:divBdr>
        </w:div>
        <w:div w:id="1820341073">
          <w:marLeft w:val="0"/>
          <w:marRight w:val="0"/>
          <w:marTop w:val="0"/>
          <w:marBottom w:val="0"/>
          <w:divBdr>
            <w:top w:val="none" w:sz="0" w:space="0" w:color="auto"/>
            <w:left w:val="none" w:sz="0" w:space="0" w:color="auto"/>
            <w:bottom w:val="none" w:sz="0" w:space="0" w:color="auto"/>
            <w:right w:val="none" w:sz="0" w:space="0" w:color="auto"/>
          </w:divBdr>
        </w:div>
        <w:div w:id="940838235">
          <w:marLeft w:val="0"/>
          <w:marRight w:val="0"/>
          <w:marTop w:val="0"/>
          <w:marBottom w:val="0"/>
          <w:divBdr>
            <w:top w:val="none" w:sz="0" w:space="0" w:color="auto"/>
            <w:left w:val="none" w:sz="0" w:space="0" w:color="auto"/>
            <w:bottom w:val="none" w:sz="0" w:space="0" w:color="auto"/>
            <w:right w:val="none" w:sz="0" w:space="0" w:color="auto"/>
          </w:divBdr>
        </w:div>
        <w:div w:id="1554460131">
          <w:marLeft w:val="0"/>
          <w:marRight w:val="0"/>
          <w:marTop w:val="0"/>
          <w:marBottom w:val="0"/>
          <w:divBdr>
            <w:top w:val="none" w:sz="0" w:space="0" w:color="auto"/>
            <w:left w:val="none" w:sz="0" w:space="0" w:color="auto"/>
            <w:bottom w:val="none" w:sz="0" w:space="0" w:color="auto"/>
            <w:right w:val="none" w:sz="0" w:space="0" w:color="auto"/>
          </w:divBdr>
        </w:div>
        <w:div w:id="1913660094">
          <w:marLeft w:val="0"/>
          <w:marRight w:val="0"/>
          <w:marTop w:val="0"/>
          <w:marBottom w:val="0"/>
          <w:divBdr>
            <w:top w:val="none" w:sz="0" w:space="0" w:color="auto"/>
            <w:left w:val="none" w:sz="0" w:space="0" w:color="auto"/>
            <w:bottom w:val="none" w:sz="0" w:space="0" w:color="auto"/>
            <w:right w:val="none" w:sz="0" w:space="0" w:color="auto"/>
          </w:divBdr>
        </w:div>
        <w:div w:id="1649170465">
          <w:marLeft w:val="0"/>
          <w:marRight w:val="0"/>
          <w:marTop w:val="0"/>
          <w:marBottom w:val="0"/>
          <w:divBdr>
            <w:top w:val="none" w:sz="0" w:space="0" w:color="auto"/>
            <w:left w:val="none" w:sz="0" w:space="0" w:color="auto"/>
            <w:bottom w:val="none" w:sz="0" w:space="0" w:color="auto"/>
            <w:right w:val="none" w:sz="0" w:space="0" w:color="auto"/>
          </w:divBdr>
        </w:div>
        <w:div w:id="491995446">
          <w:marLeft w:val="0"/>
          <w:marRight w:val="0"/>
          <w:marTop w:val="0"/>
          <w:marBottom w:val="0"/>
          <w:divBdr>
            <w:top w:val="none" w:sz="0" w:space="0" w:color="auto"/>
            <w:left w:val="none" w:sz="0" w:space="0" w:color="auto"/>
            <w:bottom w:val="none" w:sz="0" w:space="0" w:color="auto"/>
            <w:right w:val="none" w:sz="0" w:space="0" w:color="auto"/>
          </w:divBdr>
        </w:div>
        <w:div w:id="1223952465">
          <w:marLeft w:val="0"/>
          <w:marRight w:val="0"/>
          <w:marTop w:val="0"/>
          <w:marBottom w:val="0"/>
          <w:divBdr>
            <w:top w:val="none" w:sz="0" w:space="0" w:color="auto"/>
            <w:left w:val="none" w:sz="0" w:space="0" w:color="auto"/>
            <w:bottom w:val="none" w:sz="0" w:space="0" w:color="auto"/>
            <w:right w:val="none" w:sz="0" w:space="0" w:color="auto"/>
          </w:divBdr>
        </w:div>
        <w:div w:id="472525070">
          <w:marLeft w:val="0"/>
          <w:marRight w:val="0"/>
          <w:marTop w:val="0"/>
          <w:marBottom w:val="0"/>
          <w:divBdr>
            <w:top w:val="none" w:sz="0" w:space="0" w:color="auto"/>
            <w:left w:val="none" w:sz="0" w:space="0" w:color="auto"/>
            <w:bottom w:val="none" w:sz="0" w:space="0" w:color="auto"/>
            <w:right w:val="none" w:sz="0" w:space="0" w:color="auto"/>
          </w:divBdr>
        </w:div>
        <w:div w:id="78798758">
          <w:marLeft w:val="0"/>
          <w:marRight w:val="0"/>
          <w:marTop w:val="0"/>
          <w:marBottom w:val="0"/>
          <w:divBdr>
            <w:top w:val="none" w:sz="0" w:space="0" w:color="auto"/>
            <w:left w:val="none" w:sz="0" w:space="0" w:color="auto"/>
            <w:bottom w:val="none" w:sz="0" w:space="0" w:color="auto"/>
            <w:right w:val="none" w:sz="0" w:space="0" w:color="auto"/>
          </w:divBdr>
        </w:div>
        <w:div w:id="55860976">
          <w:marLeft w:val="0"/>
          <w:marRight w:val="0"/>
          <w:marTop w:val="0"/>
          <w:marBottom w:val="0"/>
          <w:divBdr>
            <w:top w:val="none" w:sz="0" w:space="0" w:color="auto"/>
            <w:left w:val="none" w:sz="0" w:space="0" w:color="auto"/>
            <w:bottom w:val="none" w:sz="0" w:space="0" w:color="auto"/>
            <w:right w:val="none" w:sz="0" w:space="0" w:color="auto"/>
          </w:divBdr>
        </w:div>
        <w:div w:id="1049260755">
          <w:marLeft w:val="0"/>
          <w:marRight w:val="0"/>
          <w:marTop w:val="0"/>
          <w:marBottom w:val="0"/>
          <w:divBdr>
            <w:top w:val="none" w:sz="0" w:space="0" w:color="auto"/>
            <w:left w:val="none" w:sz="0" w:space="0" w:color="auto"/>
            <w:bottom w:val="none" w:sz="0" w:space="0" w:color="auto"/>
            <w:right w:val="none" w:sz="0" w:space="0" w:color="auto"/>
          </w:divBdr>
        </w:div>
        <w:div w:id="964971959">
          <w:marLeft w:val="0"/>
          <w:marRight w:val="0"/>
          <w:marTop w:val="0"/>
          <w:marBottom w:val="0"/>
          <w:divBdr>
            <w:top w:val="none" w:sz="0" w:space="0" w:color="auto"/>
            <w:left w:val="none" w:sz="0" w:space="0" w:color="auto"/>
            <w:bottom w:val="none" w:sz="0" w:space="0" w:color="auto"/>
            <w:right w:val="none" w:sz="0" w:space="0" w:color="auto"/>
          </w:divBdr>
        </w:div>
      </w:divsChild>
    </w:div>
    <w:div w:id="2039507488">
      <w:bodyDiv w:val="1"/>
      <w:marLeft w:val="0"/>
      <w:marRight w:val="0"/>
      <w:marTop w:val="0"/>
      <w:marBottom w:val="0"/>
      <w:divBdr>
        <w:top w:val="none" w:sz="0" w:space="0" w:color="auto"/>
        <w:left w:val="none" w:sz="0" w:space="0" w:color="auto"/>
        <w:bottom w:val="none" w:sz="0" w:space="0" w:color="auto"/>
        <w:right w:val="none" w:sz="0" w:space="0" w:color="auto"/>
      </w:divBdr>
      <w:divsChild>
        <w:div w:id="1176572521">
          <w:marLeft w:val="0"/>
          <w:marRight w:val="0"/>
          <w:marTop w:val="0"/>
          <w:marBottom w:val="0"/>
          <w:divBdr>
            <w:top w:val="none" w:sz="0" w:space="0" w:color="auto"/>
            <w:left w:val="none" w:sz="0" w:space="0" w:color="auto"/>
            <w:bottom w:val="none" w:sz="0" w:space="0" w:color="auto"/>
            <w:right w:val="none" w:sz="0" w:space="0" w:color="auto"/>
          </w:divBdr>
        </w:div>
        <w:div w:id="1235161664">
          <w:marLeft w:val="0"/>
          <w:marRight w:val="0"/>
          <w:marTop w:val="0"/>
          <w:marBottom w:val="0"/>
          <w:divBdr>
            <w:top w:val="none" w:sz="0" w:space="0" w:color="auto"/>
            <w:left w:val="none" w:sz="0" w:space="0" w:color="auto"/>
            <w:bottom w:val="none" w:sz="0" w:space="0" w:color="auto"/>
            <w:right w:val="none" w:sz="0" w:space="0" w:color="auto"/>
          </w:divBdr>
        </w:div>
        <w:div w:id="512569291">
          <w:marLeft w:val="0"/>
          <w:marRight w:val="0"/>
          <w:marTop w:val="0"/>
          <w:marBottom w:val="0"/>
          <w:divBdr>
            <w:top w:val="none" w:sz="0" w:space="0" w:color="auto"/>
            <w:left w:val="none" w:sz="0" w:space="0" w:color="auto"/>
            <w:bottom w:val="none" w:sz="0" w:space="0" w:color="auto"/>
            <w:right w:val="none" w:sz="0" w:space="0" w:color="auto"/>
          </w:divBdr>
          <w:divsChild>
            <w:div w:id="1011762118">
              <w:marLeft w:val="0"/>
              <w:marRight w:val="0"/>
              <w:marTop w:val="0"/>
              <w:marBottom w:val="0"/>
              <w:divBdr>
                <w:top w:val="none" w:sz="0" w:space="0" w:color="auto"/>
                <w:left w:val="none" w:sz="0" w:space="0" w:color="auto"/>
                <w:bottom w:val="none" w:sz="0" w:space="0" w:color="auto"/>
                <w:right w:val="none" w:sz="0" w:space="0" w:color="auto"/>
              </w:divBdr>
            </w:div>
          </w:divsChild>
        </w:div>
        <w:div w:id="358288115">
          <w:marLeft w:val="0"/>
          <w:marRight w:val="0"/>
          <w:marTop w:val="0"/>
          <w:marBottom w:val="0"/>
          <w:divBdr>
            <w:top w:val="none" w:sz="0" w:space="0" w:color="auto"/>
            <w:left w:val="none" w:sz="0" w:space="0" w:color="auto"/>
            <w:bottom w:val="none" w:sz="0" w:space="0" w:color="auto"/>
            <w:right w:val="none" w:sz="0" w:space="0" w:color="auto"/>
          </w:divBdr>
        </w:div>
        <w:div w:id="480972139">
          <w:marLeft w:val="0"/>
          <w:marRight w:val="0"/>
          <w:marTop w:val="0"/>
          <w:marBottom w:val="0"/>
          <w:divBdr>
            <w:top w:val="none" w:sz="0" w:space="0" w:color="auto"/>
            <w:left w:val="none" w:sz="0" w:space="0" w:color="auto"/>
            <w:bottom w:val="none" w:sz="0" w:space="0" w:color="auto"/>
            <w:right w:val="none" w:sz="0" w:space="0" w:color="auto"/>
          </w:divBdr>
        </w:div>
        <w:div w:id="1242595147">
          <w:marLeft w:val="0"/>
          <w:marRight w:val="0"/>
          <w:marTop w:val="0"/>
          <w:marBottom w:val="0"/>
          <w:divBdr>
            <w:top w:val="none" w:sz="0" w:space="0" w:color="auto"/>
            <w:left w:val="none" w:sz="0" w:space="0" w:color="auto"/>
            <w:bottom w:val="none" w:sz="0" w:space="0" w:color="auto"/>
            <w:right w:val="none" w:sz="0" w:space="0" w:color="auto"/>
          </w:divBdr>
        </w:div>
        <w:div w:id="284124645">
          <w:marLeft w:val="0"/>
          <w:marRight w:val="0"/>
          <w:marTop w:val="0"/>
          <w:marBottom w:val="0"/>
          <w:divBdr>
            <w:top w:val="none" w:sz="0" w:space="0" w:color="auto"/>
            <w:left w:val="none" w:sz="0" w:space="0" w:color="auto"/>
            <w:bottom w:val="none" w:sz="0" w:space="0" w:color="auto"/>
            <w:right w:val="none" w:sz="0" w:space="0" w:color="auto"/>
          </w:divBdr>
        </w:div>
        <w:div w:id="689643741">
          <w:marLeft w:val="0"/>
          <w:marRight w:val="0"/>
          <w:marTop w:val="0"/>
          <w:marBottom w:val="0"/>
          <w:divBdr>
            <w:top w:val="none" w:sz="0" w:space="0" w:color="auto"/>
            <w:left w:val="none" w:sz="0" w:space="0" w:color="auto"/>
            <w:bottom w:val="none" w:sz="0" w:space="0" w:color="auto"/>
            <w:right w:val="none" w:sz="0" w:space="0" w:color="auto"/>
          </w:divBdr>
        </w:div>
        <w:div w:id="1141725815">
          <w:marLeft w:val="0"/>
          <w:marRight w:val="0"/>
          <w:marTop w:val="0"/>
          <w:marBottom w:val="0"/>
          <w:divBdr>
            <w:top w:val="none" w:sz="0" w:space="0" w:color="auto"/>
            <w:left w:val="none" w:sz="0" w:space="0" w:color="auto"/>
            <w:bottom w:val="none" w:sz="0" w:space="0" w:color="auto"/>
            <w:right w:val="none" w:sz="0" w:space="0" w:color="auto"/>
          </w:divBdr>
        </w:div>
        <w:div w:id="63644536">
          <w:marLeft w:val="0"/>
          <w:marRight w:val="0"/>
          <w:marTop w:val="0"/>
          <w:marBottom w:val="0"/>
          <w:divBdr>
            <w:top w:val="none" w:sz="0" w:space="0" w:color="auto"/>
            <w:left w:val="none" w:sz="0" w:space="0" w:color="auto"/>
            <w:bottom w:val="none" w:sz="0" w:space="0" w:color="auto"/>
            <w:right w:val="none" w:sz="0" w:space="0" w:color="auto"/>
          </w:divBdr>
          <w:divsChild>
            <w:div w:id="462844876">
              <w:marLeft w:val="0"/>
              <w:marRight w:val="0"/>
              <w:marTop w:val="0"/>
              <w:marBottom w:val="0"/>
              <w:divBdr>
                <w:top w:val="none" w:sz="0" w:space="0" w:color="auto"/>
                <w:left w:val="none" w:sz="0" w:space="0" w:color="auto"/>
                <w:bottom w:val="none" w:sz="0" w:space="0" w:color="auto"/>
                <w:right w:val="none" w:sz="0" w:space="0" w:color="auto"/>
              </w:divBdr>
            </w:div>
          </w:divsChild>
        </w:div>
        <w:div w:id="1173566860">
          <w:marLeft w:val="0"/>
          <w:marRight w:val="0"/>
          <w:marTop w:val="0"/>
          <w:marBottom w:val="0"/>
          <w:divBdr>
            <w:top w:val="none" w:sz="0" w:space="0" w:color="auto"/>
            <w:left w:val="none" w:sz="0" w:space="0" w:color="auto"/>
            <w:bottom w:val="none" w:sz="0" w:space="0" w:color="auto"/>
            <w:right w:val="none" w:sz="0" w:space="0" w:color="auto"/>
          </w:divBdr>
        </w:div>
        <w:div w:id="1486433298">
          <w:marLeft w:val="0"/>
          <w:marRight w:val="0"/>
          <w:marTop w:val="0"/>
          <w:marBottom w:val="0"/>
          <w:divBdr>
            <w:top w:val="none" w:sz="0" w:space="0" w:color="auto"/>
            <w:left w:val="none" w:sz="0" w:space="0" w:color="auto"/>
            <w:bottom w:val="none" w:sz="0" w:space="0" w:color="auto"/>
            <w:right w:val="none" w:sz="0" w:space="0" w:color="auto"/>
          </w:divBdr>
        </w:div>
        <w:div w:id="850801760">
          <w:marLeft w:val="0"/>
          <w:marRight w:val="0"/>
          <w:marTop w:val="0"/>
          <w:marBottom w:val="0"/>
          <w:divBdr>
            <w:top w:val="none" w:sz="0" w:space="0" w:color="auto"/>
            <w:left w:val="none" w:sz="0" w:space="0" w:color="auto"/>
            <w:bottom w:val="none" w:sz="0" w:space="0" w:color="auto"/>
            <w:right w:val="none" w:sz="0" w:space="0" w:color="auto"/>
          </w:divBdr>
        </w:div>
        <w:div w:id="1667632102">
          <w:marLeft w:val="0"/>
          <w:marRight w:val="0"/>
          <w:marTop w:val="0"/>
          <w:marBottom w:val="0"/>
          <w:divBdr>
            <w:top w:val="none" w:sz="0" w:space="0" w:color="auto"/>
            <w:left w:val="none" w:sz="0" w:space="0" w:color="auto"/>
            <w:bottom w:val="none" w:sz="0" w:space="0" w:color="auto"/>
            <w:right w:val="none" w:sz="0" w:space="0" w:color="auto"/>
          </w:divBdr>
        </w:div>
        <w:div w:id="33047810">
          <w:marLeft w:val="0"/>
          <w:marRight w:val="0"/>
          <w:marTop w:val="0"/>
          <w:marBottom w:val="0"/>
          <w:divBdr>
            <w:top w:val="none" w:sz="0" w:space="0" w:color="auto"/>
            <w:left w:val="none" w:sz="0" w:space="0" w:color="auto"/>
            <w:bottom w:val="none" w:sz="0" w:space="0" w:color="auto"/>
            <w:right w:val="none" w:sz="0" w:space="0" w:color="auto"/>
          </w:divBdr>
        </w:div>
        <w:div w:id="1915966902">
          <w:marLeft w:val="0"/>
          <w:marRight w:val="0"/>
          <w:marTop w:val="0"/>
          <w:marBottom w:val="0"/>
          <w:divBdr>
            <w:top w:val="none" w:sz="0" w:space="0" w:color="auto"/>
            <w:left w:val="none" w:sz="0" w:space="0" w:color="auto"/>
            <w:bottom w:val="none" w:sz="0" w:space="0" w:color="auto"/>
            <w:right w:val="none" w:sz="0" w:space="0" w:color="auto"/>
          </w:divBdr>
        </w:div>
        <w:div w:id="1540124071">
          <w:marLeft w:val="0"/>
          <w:marRight w:val="0"/>
          <w:marTop w:val="0"/>
          <w:marBottom w:val="0"/>
          <w:divBdr>
            <w:top w:val="none" w:sz="0" w:space="0" w:color="auto"/>
            <w:left w:val="none" w:sz="0" w:space="0" w:color="auto"/>
            <w:bottom w:val="none" w:sz="0" w:space="0" w:color="auto"/>
            <w:right w:val="none" w:sz="0" w:space="0" w:color="auto"/>
          </w:divBdr>
        </w:div>
        <w:div w:id="1069377970">
          <w:marLeft w:val="0"/>
          <w:marRight w:val="0"/>
          <w:marTop w:val="0"/>
          <w:marBottom w:val="0"/>
          <w:divBdr>
            <w:top w:val="none" w:sz="0" w:space="0" w:color="auto"/>
            <w:left w:val="none" w:sz="0" w:space="0" w:color="auto"/>
            <w:bottom w:val="none" w:sz="0" w:space="0" w:color="auto"/>
            <w:right w:val="none" w:sz="0" w:space="0" w:color="auto"/>
          </w:divBdr>
        </w:div>
      </w:divsChild>
    </w:div>
    <w:div w:id="2140685775">
      <w:bodyDiv w:val="1"/>
      <w:marLeft w:val="0"/>
      <w:marRight w:val="0"/>
      <w:marTop w:val="0"/>
      <w:marBottom w:val="0"/>
      <w:divBdr>
        <w:top w:val="none" w:sz="0" w:space="0" w:color="auto"/>
        <w:left w:val="none" w:sz="0" w:space="0" w:color="auto"/>
        <w:bottom w:val="none" w:sz="0" w:space="0" w:color="auto"/>
        <w:right w:val="none" w:sz="0" w:space="0" w:color="auto"/>
      </w:divBdr>
      <w:divsChild>
        <w:div w:id="2047563902">
          <w:marLeft w:val="0"/>
          <w:marRight w:val="0"/>
          <w:marTop w:val="0"/>
          <w:marBottom w:val="0"/>
          <w:divBdr>
            <w:top w:val="none" w:sz="0" w:space="0" w:color="auto"/>
            <w:left w:val="none" w:sz="0" w:space="0" w:color="auto"/>
            <w:bottom w:val="none" w:sz="0" w:space="0" w:color="auto"/>
            <w:right w:val="none" w:sz="0" w:space="0" w:color="auto"/>
          </w:divBdr>
        </w:div>
        <w:div w:id="159929793">
          <w:marLeft w:val="0"/>
          <w:marRight w:val="0"/>
          <w:marTop w:val="0"/>
          <w:marBottom w:val="0"/>
          <w:divBdr>
            <w:top w:val="none" w:sz="0" w:space="0" w:color="auto"/>
            <w:left w:val="none" w:sz="0" w:space="0" w:color="auto"/>
            <w:bottom w:val="none" w:sz="0" w:space="0" w:color="auto"/>
            <w:right w:val="none" w:sz="0" w:space="0" w:color="auto"/>
          </w:divBdr>
          <w:divsChild>
            <w:div w:id="1811434278">
              <w:marLeft w:val="0"/>
              <w:marRight w:val="0"/>
              <w:marTop w:val="0"/>
              <w:marBottom w:val="0"/>
              <w:divBdr>
                <w:top w:val="none" w:sz="0" w:space="0" w:color="auto"/>
                <w:left w:val="none" w:sz="0" w:space="0" w:color="auto"/>
                <w:bottom w:val="none" w:sz="0" w:space="0" w:color="auto"/>
                <w:right w:val="none" w:sz="0" w:space="0" w:color="auto"/>
              </w:divBdr>
            </w:div>
          </w:divsChild>
        </w:div>
        <w:div w:id="1829519822">
          <w:marLeft w:val="0"/>
          <w:marRight w:val="0"/>
          <w:marTop w:val="0"/>
          <w:marBottom w:val="0"/>
          <w:divBdr>
            <w:top w:val="none" w:sz="0" w:space="0" w:color="auto"/>
            <w:left w:val="none" w:sz="0" w:space="0" w:color="auto"/>
            <w:bottom w:val="none" w:sz="0" w:space="0" w:color="auto"/>
            <w:right w:val="none" w:sz="0" w:space="0" w:color="auto"/>
          </w:divBdr>
          <w:divsChild>
            <w:div w:id="29233243">
              <w:marLeft w:val="0"/>
              <w:marRight w:val="0"/>
              <w:marTop w:val="0"/>
              <w:marBottom w:val="0"/>
              <w:divBdr>
                <w:top w:val="none" w:sz="0" w:space="0" w:color="auto"/>
                <w:left w:val="none" w:sz="0" w:space="0" w:color="auto"/>
                <w:bottom w:val="none" w:sz="0" w:space="0" w:color="auto"/>
                <w:right w:val="none" w:sz="0" w:space="0" w:color="auto"/>
              </w:divBdr>
            </w:div>
          </w:divsChild>
        </w:div>
        <w:div w:id="1568416749">
          <w:marLeft w:val="0"/>
          <w:marRight w:val="0"/>
          <w:marTop w:val="0"/>
          <w:marBottom w:val="0"/>
          <w:divBdr>
            <w:top w:val="none" w:sz="0" w:space="0" w:color="auto"/>
            <w:left w:val="none" w:sz="0" w:space="0" w:color="auto"/>
            <w:bottom w:val="none" w:sz="0" w:space="0" w:color="auto"/>
            <w:right w:val="none" w:sz="0" w:space="0" w:color="auto"/>
          </w:divBdr>
          <w:divsChild>
            <w:div w:id="438641949">
              <w:marLeft w:val="0"/>
              <w:marRight w:val="0"/>
              <w:marTop w:val="0"/>
              <w:marBottom w:val="0"/>
              <w:divBdr>
                <w:top w:val="none" w:sz="0" w:space="0" w:color="auto"/>
                <w:left w:val="none" w:sz="0" w:space="0" w:color="auto"/>
                <w:bottom w:val="none" w:sz="0" w:space="0" w:color="auto"/>
                <w:right w:val="none" w:sz="0" w:space="0" w:color="auto"/>
              </w:divBdr>
            </w:div>
          </w:divsChild>
        </w:div>
        <w:div w:id="1152795538">
          <w:marLeft w:val="0"/>
          <w:marRight w:val="0"/>
          <w:marTop w:val="0"/>
          <w:marBottom w:val="0"/>
          <w:divBdr>
            <w:top w:val="none" w:sz="0" w:space="0" w:color="auto"/>
            <w:left w:val="none" w:sz="0" w:space="0" w:color="auto"/>
            <w:bottom w:val="none" w:sz="0" w:space="0" w:color="auto"/>
            <w:right w:val="none" w:sz="0" w:space="0" w:color="auto"/>
          </w:divBdr>
        </w:div>
        <w:div w:id="1470122616">
          <w:marLeft w:val="0"/>
          <w:marRight w:val="0"/>
          <w:marTop w:val="0"/>
          <w:marBottom w:val="0"/>
          <w:divBdr>
            <w:top w:val="none" w:sz="0" w:space="0" w:color="auto"/>
            <w:left w:val="none" w:sz="0" w:space="0" w:color="auto"/>
            <w:bottom w:val="none" w:sz="0" w:space="0" w:color="auto"/>
            <w:right w:val="none" w:sz="0" w:space="0" w:color="auto"/>
          </w:divBdr>
        </w:div>
        <w:div w:id="2055805529">
          <w:marLeft w:val="0"/>
          <w:marRight w:val="0"/>
          <w:marTop w:val="0"/>
          <w:marBottom w:val="0"/>
          <w:divBdr>
            <w:top w:val="none" w:sz="0" w:space="0" w:color="auto"/>
            <w:left w:val="none" w:sz="0" w:space="0" w:color="auto"/>
            <w:bottom w:val="none" w:sz="0" w:space="0" w:color="auto"/>
            <w:right w:val="none" w:sz="0" w:space="0" w:color="auto"/>
          </w:divBdr>
        </w:div>
        <w:div w:id="1533957215">
          <w:marLeft w:val="0"/>
          <w:marRight w:val="0"/>
          <w:marTop w:val="0"/>
          <w:marBottom w:val="0"/>
          <w:divBdr>
            <w:top w:val="none" w:sz="0" w:space="0" w:color="auto"/>
            <w:left w:val="none" w:sz="0" w:space="0" w:color="auto"/>
            <w:bottom w:val="none" w:sz="0" w:space="0" w:color="auto"/>
            <w:right w:val="none" w:sz="0" w:space="0" w:color="auto"/>
          </w:divBdr>
        </w:div>
        <w:div w:id="1854342898">
          <w:marLeft w:val="0"/>
          <w:marRight w:val="0"/>
          <w:marTop w:val="0"/>
          <w:marBottom w:val="0"/>
          <w:divBdr>
            <w:top w:val="none" w:sz="0" w:space="0" w:color="auto"/>
            <w:left w:val="none" w:sz="0" w:space="0" w:color="auto"/>
            <w:bottom w:val="none" w:sz="0" w:space="0" w:color="auto"/>
            <w:right w:val="none" w:sz="0" w:space="0" w:color="auto"/>
          </w:divBdr>
          <w:divsChild>
            <w:div w:id="1956709839">
              <w:marLeft w:val="0"/>
              <w:marRight w:val="0"/>
              <w:marTop w:val="0"/>
              <w:marBottom w:val="0"/>
              <w:divBdr>
                <w:top w:val="none" w:sz="0" w:space="0" w:color="auto"/>
                <w:left w:val="none" w:sz="0" w:space="0" w:color="auto"/>
                <w:bottom w:val="none" w:sz="0" w:space="0" w:color="auto"/>
                <w:right w:val="none" w:sz="0" w:space="0" w:color="auto"/>
              </w:divBdr>
            </w:div>
          </w:divsChild>
        </w:div>
        <w:div w:id="2032761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5601</Words>
  <Characters>31931</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2014-01-26T13:10:00Z</dcterms:created>
  <dcterms:modified xsi:type="dcterms:W3CDTF">2014-01-26T13:34:00Z</dcterms:modified>
</cp:coreProperties>
</file>